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A0" w:rsidRPr="00790284" w:rsidRDefault="00116F30">
      <w:pPr>
        <w:pStyle w:val="a3"/>
        <w:ind w:left="119"/>
        <w:rPr>
          <w:rFonts w:ascii="Times New Roman" w:eastAsia="標楷體" w:hAnsi="Times New Roman" w:cs="Times New Roman"/>
          <w:sz w:val="20"/>
        </w:rPr>
      </w:pPr>
      <w:r w:rsidRPr="00116F30">
        <w:rPr>
          <w:rFonts w:ascii="Times New Roman" w:eastAsia="標楷體" w:hAnsi="Times New Roman" w:cs="Times New Roman"/>
          <w:noProof/>
          <w:lang w:eastAsia="zh-TW"/>
        </w:rPr>
        <w:pict>
          <v:shapetype id="_x0000_t202" coordsize="21600,21600" o:spt="202" path="m,l,21600r21600,l21600,xe">
            <v:stroke joinstyle="miter"/>
            <v:path gradientshapeok="t" o:connecttype="rect"/>
          </v:shapetype>
          <v:shape id="Text Box 33" o:spid="_x0000_s1026" type="#_x0000_t202" style="position:absolute;left:0;text-align:left;margin-left:28pt;margin-top:-.05pt;width:542.8pt;height:45.6pt;z-index:-48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SdsAIAAKs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" filled="f" stroked="f">
            <v:textbox inset="0,0,0,0">
              <w:txbxContent>
                <w:p w:rsidR="001F70DC" w:rsidRDefault="001F70DC">
                  <w:pPr>
                    <w:pStyle w:val="a3"/>
                    <w:rPr>
                      <w:sz w:val="20"/>
                    </w:rPr>
                  </w:pPr>
                </w:p>
                <w:p w:rsidR="001F70DC" w:rsidRDefault="001F70DC">
                  <w:pPr>
                    <w:pStyle w:val="a3"/>
                    <w:rPr>
                      <w:sz w:val="18"/>
                    </w:rPr>
                  </w:pPr>
                </w:p>
                <w:p w:rsidR="001F70DC" w:rsidRPr="00F3437E" w:rsidRDefault="001F70DC" w:rsidP="00F3437E">
                  <w:pPr>
                    <w:spacing w:line="224" w:lineRule="exact"/>
                    <w:ind w:left="20" w:right="-1"/>
                    <w:jc w:val="right"/>
                    <w:rPr>
                      <w:sz w:val="20"/>
                      <w:lang w:eastAsia="zh-TW"/>
                    </w:rPr>
                  </w:pPr>
                  <w:r w:rsidRPr="009B113A">
                    <w:rPr>
                      <w:rFonts w:hint="eastAsia"/>
                      <w:sz w:val="20"/>
                      <w:lang w:eastAsia="zh-TW"/>
                    </w:rPr>
                    <w:t>經濟部工業局【產業低碳科技應用補助計畫】</w:t>
                  </w:r>
                </w:p>
              </w:txbxContent>
            </v:textbox>
            <w10:wrap anchorx="page"/>
          </v:shape>
        </w:pict>
      </w:r>
      <w:r>
        <w:rPr>
          <w:rFonts w:ascii="Times New Roman" w:eastAsia="標楷體" w:hAnsi="Times New Roman" w:cs="Times New Roman"/>
          <w:noProof/>
          <w:sz w:val="20"/>
          <w:lang w:eastAsia="zh-TW"/>
        </w:rPr>
        <w:pict>
          <v:rect id="矩形 249" o:spid="_x0000_s1089" style="position:absolute;left:0;text-align:left;margin-left:303.2pt;margin-top:-21.5pt;width:227.05pt;height:26.05pt;z-index:503287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" fillcolor="white [3212]" strokecolor="white [3212]" strokeweight="2pt">
            <v:path arrowok="t"/>
          </v:rect>
        </w:pict>
      </w:r>
      <w:r>
        <w:rPr>
          <w:rFonts w:ascii="Times New Roman" w:eastAsia="標楷體" w:hAnsi="Times New Roman" w:cs="Times New Roman"/>
          <w:noProof/>
          <w:sz w:val="20"/>
          <w:lang w:eastAsia="zh-TW"/>
        </w:rPr>
      </w:r>
      <w:r>
        <w:rPr>
          <w:rFonts w:ascii="Times New Roman" w:eastAsia="標楷體" w:hAnsi="Times New Roman" w:cs="Times New Roman"/>
          <w:noProof/>
          <w:sz w:val="20"/>
          <w:lang w:eastAsia="zh-TW"/>
        </w:rPr>
        <w:pict>
          <v:group id="Group 34" o:spid="_x0000_s1088" style="width:545.45pt;height:61.15pt;mso-position-horizontal-relative:char;mso-position-vertical-relative:line" coordsize="10909,1223">
            <v:rect id="Rectangle 41" o:spid="_x0000_s1027" style="position:absolute;left:53;width:10856;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shape id="Freeform 40" o:spid="_x0000_s1028" style="position:absolute;left:2235;top:469;width:975;height:735;visibility:visible;mso-wrap-style:square;v-text-anchor:top" coordsize="97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FyMIA&#10;AADcAAAADwAAAGRycy9kb3ducmV2LnhtbESP0YrCMBRE3wX/IdwF3zRtXXTpGkUEUdCXrX7Apbnb&#10;FJub0sRa/94IC/s4zMwZZrUZbCN66nztWEE6S0AQl07XXCm4XvbTLxA+IGtsHJOCJ3nYrMejFeba&#10;PfiH+iJUIkLY56jAhNDmUvrSkEU/cy1x9H5dZzFE2VVSd/iIcNvILEkW0mLNccFgSztD5a24WwXz&#10;U4Vpej3f6v6w1NukOS8KUyo1+Ri23yACDeE//Nc+agXZZwb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EXIwgAAANwAAAAPAAAAAAAAAAAAAAAAAJgCAABkcnMvZG93&#10;bnJldi54bWxQSwUGAAAAAAQABAD1AAAAhwMAAAAA&#10;" path="m974,l430,,415,23,401,47,387,66,372,89r-14,24l348,136r-14,24l320,184r-15,23l291,226r-9,23l267,273r-14,24l224,343r-9,24l201,386r-15,24l172,433r-10,23l148,480r-14,24l119,527r-9,24l95,569,81,593,66,617r-9,23l43,664,28,687,14,711,,735r549,l549,730r5,-5l554,720r4,-5l558,711r5,l563,701r5,l568,692r5,-5l573,682r5,-4l578,673r5,-5l583,664r4,-5l587,654r5,-4l592,645r5,l597,635r4,l601,631r5,-5l578,626r-10,-4l558,622r-9,-5l535,617r-5,-5l515,612r-4,-5l501,607r-4,-5l492,602r-10,-4l477,593r-5,l463,589r-5,l453,584r-9,-5l439,574r-4,l430,569r-10,-4l415,560r-5,-4l391,536r-4,l382,532r,-5l377,522r-5,l372,518r-5,-5l367,508r-5,-4l362,499r-4,-5l358,489r-5,-4l353,471r-5,-5l348,419r5,-5l353,405r9,-19l372,367r15,-19l396,334r14,-19l425,301r14,-14l453,273r15,-14l482,245r19,-10l515,221r20,-9l549,202r19,-9l587,184r19,-10l625,165r20,-10l682,146r25,-10l726,131r18,-4l764,122r24,-4l807,118r24,-5l850,108r43,l912,103,974,xe" fillcolor="black" stroked="f">
              <v:path arrowok="t" o:connecttype="custom" o:connectlocs="415,492;372,558;334,629;291,695;253,766;201,855;162,925;119,996;81,1062;43,1133;0,1204;554,1194;558,1180;568,1170;573,1151;583,1137;587,1123;597,1114;601,1100;568,1091;535,1086;511,1076;492,1071;472,1062;453,1053;435,1043;415,1029;387,1005;377,991;367,982;362,968;353,954;348,888;362,855;396,803;439,756;482,714;535,681;587,653;645,624;726,600;788,587;850,577;974,469" o:connectangles="0,0,0,0,0,0,0,0,0,0,0,0,0,0,0,0,0,0,0,0,0,0,0,0,0,0,0,0,0,0,0,0,0,0,0,0,0,0,0,0,0,0,0,0"/>
            </v:shape>
            <v:shape id="Freeform 39" o:spid="_x0000_s1029" style="position:absolute;left:2717;top:624;width:545;height:424;visibility:visible;mso-wrap-style:square;v-text-anchor:top" coordsize="545,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gvscA&#10;AADcAAAADwAAAGRycy9kb3ducmV2LnhtbESPQWvCQBSE70L/w/KEXoputLWE1FVaQSioB62X3l6z&#10;r0k0+zbsrjH6691CweMwM98w03lnatGS85VlBaNhAoI4t7riQsH+azlIQfiArLG2TAou5GE+e+hN&#10;MdP2zFtqd6EQEcI+QwVlCE0mpc9LMuiHtiGO3q91BkOUrpDa4TnCTS3HSfIqDVYcF0psaFFSftyd&#10;jIIVp/VP8nFtR5Pv1fppc6xcelgo9djv3t9ABOrCPfzf/tQKxi/P8Hc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NYL7HAAAA3AAAAA8AAAAAAAAAAAAAAAAAmAIAAGRy&#10;cy9kb3ducmV2LnhtbFBLBQYAAAAABAAEAPUAAACMAwAAAAA=&#10;" path="m545,l,217r15,14l24,235r9,5l43,250r10,5l62,264r19,9l91,283r10,5l110,297r19,9l138,316r10,5l153,330r19,9l182,349r9,4l200,358r10,9l220,372r9,9l248,391r10,10l267,405r10,5l287,419r9,5l545,xe" fillcolor="black" stroked="f">
              <v:path arrowok="t" o:connecttype="custom" o:connectlocs="545,624;0,841;15,855;24,859;33,864;43,874;53,879;62,888;81,897;91,907;101,912;110,921;129,930;138,940;148,945;153,954;172,963;182,973;191,977;200,982;210,991;220,996;229,1005;248,1015;258,1025;267,1029;277,1034;287,1043;296,1048;545,624" o:connectangles="0,0,0,0,0,0,0,0,0,0,0,0,0,0,0,0,0,0,0,0,0,0,0,0,0,0,0,0,0,0"/>
            </v:shape>
            <v:shape id="Freeform 38" o:spid="_x0000_s1030" style="position:absolute;top:116;width:2617;height:1107;visibility:visible;mso-wrap-style:square;v-text-anchor:top" coordsize="261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6UMQA&#10;AADcAAAADwAAAGRycy9kb3ducmV2LnhtbESPQWvCQBSE70L/w/IK3uqmibQldSMqDfZotb0/sq9J&#10;SPZtyG6T6K93C4LHYWa+YVbrybRioN7VlhU8LyIQxIXVNZcKvk/50xsI55E1tpZJwZkcrLOH2QpT&#10;bUf+ouHoSxEg7FJUUHnfpVK6oiKDbmE74uD92t6gD7Ivpe5xDHDTyjiKXqTBmsNChR3tKiqa459R&#10;4JPXj0O3P23qRG8HupQ/et/kSs0fp807CE+Tv4dv7U+tIF4u4f9MO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OlDEAAAA3AAAAA8AAAAAAAAAAAAAAAAAmAIAAGRycy9k&#10;b3ducmV2LnhtbFBLBQYAAAAABAAEAPUAAACJAwAAAAA=&#10;" path="m2617,l,,,1106r1987,l2617,xe" fillcolor="black" stroked="f">
              <v:path arrowok="t" o:connecttype="custom" o:connectlocs="2617,116;0,116;0,1222;1987,1222;2617,1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1" type="#_x0000_t75" style="position:absolute;left:262;top:620;width:387;height:3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JvIAAAA3AAAAA8AAABkcnMvZG93bnJldi54bWxEj91qwkAUhO8LfYflFHpXN5UqkroREawF&#10;xaC1SO+O2ZOfmj0bsqvGt+8WBC+HmfmGGU86U4szta6yrOC1F4EgzqyuuFCw+5q/jEA4j6yxtkwK&#10;ruRgkjw+jDHW9sIbOm99IQKEXYwKSu+bWEqXlWTQ9WxDHLzctgZ9kG0hdYuXADe17EfRUBqsOCyU&#10;2NCspOy4PRkFv7tB+nP4WK5Hi3y+SPeb7Dvdr5R6fuqm7yA8df4evrU/tYL+2xD+z4QjIJ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mCbyAAAANwAAAAPAAAAAAAAAAAA&#10;AAAAAJ8CAABkcnMvZG93bnJldi54bWxQSwUGAAAAAAQABAD3AAAAlAMAAAAA&#10;">
              <v:imagedata r:id="rId8" o:title=""/>
            </v:shape>
            <v:shape id="Picture 36" o:spid="_x0000_s1032" type="#_x0000_t75" style="position:absolute;left:878;top:625;width:396;height:3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dYOTEAAAA3AAAAA8AAABkcnMvZG93bnJldi54bWxEj9GKwjAURN+F/YdwF3zTdLvqSjWKbBFE&#10;fLHuB1yba1u3uSlN1Pr3RhB8HGbmDDNfdqYWV2pdZVnB1zACQZxbXXGh4O+wHkxBOI+ssbZMCu7k&#10;YLn46M0x0fbGe7pmvhABwi5BBaX3TSKly0sy6Ia2IQ7eybYGfZBtIXWLtwA3tYyjaCINVhwWSmzo&#10;t6T8P7sYBbvNkSZbuxqnl+moPsTZOV1/p0r1P7vVDISnzr/Dr/ZGK4hHP/A8E4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dYOTEAAAA3AAAAA8AAAAAAAAAAAAAAAAA&#10;nwIAAGRycy9kb3ducmV2LnhtbFBLBQYAAAAABAAEAPcAAACQAwAAAAA=&#10;">
              <v:imagedata r:id="rId9" o:title=""/>
            </v:shape>
            <v:shape id="Picture 35" o:spid="_x0000_s1033" type="#_x0000_t75" style="position:absolute;left:1504;top:624;width:377;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ZZTBAAAA3AAAAA8AAABkcnMvZG93bnJldi54bWxET89rwjAUvg/8H8ITdpvpxIl0TctWkMpu&#10;U9muj+atzda8lCat9b83h4HHj+93Vsy2ExMN3jhW8LxKQBDXThtuFJxP+6cdCB+QNXaOScGVPBT5&#10;4iHDVLsLf9J0DI2IIexTVNCG0KdS+roli37leuLI/bjBYohwaKQe8BLDbSfXSbKVFg3HhhZ7Kluq&#10;/46jVVBdfzeVHE+lbd7dF37szcu3KZV6XM5vryACzeEu/ncftIL1Jq6NZ+IRk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TZZTBAAAA3AAAAA8AAAAAAAAAAAAAAAAAnwIA&#10;AGRycy9kb3ducmV2LnhtbFBLBQYAAAAABAAEAPcAAACNAwAAAAA=&#10;">
              <v:imagedata r:id="rId10" o:title=""/>
            </v:shape>
            <w10:wrap type="none"/>
            <w10:anchorlock/>
          </v:group>
        </w:pict>
      </w:r>
    </w:p>
    <w:p w:rsidR="00CE3DA0" w:rsidRPr="00790284" w:rsidRDefault="00CE3DA0">
      <w:pPr>
        <w:pStyle w:val="a3"/>
        <w:rPr>
          <w:rFonts w:ascii="Times New Roman" w:eastAsia="標楷體" w:hAnsi="Times New Roman" w:cs="Times New Roman"/>
          <w:sz w:val="20"/>
        </w:rPr>
      </w:pPr>
    </w:p>
    <w:p w:rsidR="00CE3DA0" w:rsidRPr="00790284" w:rsidRDefault="00CE3DA0">
      <w:pPr>
        <w:pStyle w:val="a3"/>
        <w:rPr>
          <w:rFonts w:ascii="Times New Roman" w:eastAsia="標楷體" w:hAnsi="Times New Roman" w:cs="Times New Roman"/>
          <w:sz w:val="20"/>
        </w:rPr>
      </w:pPr>
    </w:p>
    <w:p w:rsidR="00CE3DA0" w:rsidRPr="00790284" w:rsidRDefault="00CE3DA0">
      <w:pPr>
        <w:pStyle w:val="a3"/>
        <w:rPr>
          <w:rFonts w:ascii="Times New Roman" w:eastAsia="標楷體" w:hAnsi="Times New Roman" w:cs="Times New Roman"/>
          <w:sz w:val="20"/>
        </w:rPr>
      </w:pPr>
    </w:p>
    <w:p w:rsidR="00CE3DA0" w:rsidRPr="00790284" w:rsidRDefault="00CE3DA0">
      <w:pPr>
        <w:pStyle w:val="a3"/>
        <w:rPr>
          <w:rFonts w:ascii="Times New Roman" w:eastAsia="標楷體" w:hAnsi="Times New Roman" w:cs="Times New Roman"/>
          <w:sz w:val="20"/>
        </w:rPr>
      </w:pPr>
    </w:p>
    <w:p w:rsidR="00CE3DA0" w:rsidRPr="00790284" w:rsidRDefault="00CE3DA0">
      <w:pPr>
        <w:pStyle w:val="a3"/>
        <w:rPr>
          <w:rFonts w:ascii="Times New Roman" w:eastAsia="標楷體" w:hAnsi="Times New Roman" w:cs="Times New Roman"/>
          <w:sz w:val="20"/>
        </w:rPr>
      </w:pPr>
    </w:p>
    <w:p w:rsidR="00D83941" w:rsidRPr="00790284" w:rsidRDefault="00D83941">
      <w:pPr>
        <w:pStyle w:val="a3"/>
        <w:rPr>
          <w:rFonts w:ascii="Times New Roman" w:eastAsia="標楷體" w:hAnsi="Times New Roman" w:cs="Times New Roman"/>
          <w:sz w:val="20"/>
        </w:rPr>
      </w:pPr>
    </w:p>
    <w:p w:rsidR="00D83941" w:rsidRPr="00790284" w:rsidRDefault="00D83941">
      <w:pPr>
        <w:pStyle w:val="a3"/>
        <w:rPr>
          <w:rFonts w:ascii="Times New Roman" w:eastAsia="標楷體" w:hAnsi="Times New Roman" w:cs="Times New Roman"/>
          <w:sz w:val="20"/>
        </w:rPr>
      </w:pPr>
    </w:p>
    <w:p w:rsidR="00D83941" w:rsidRPr="00790284" w:rsidRDefault="00D83941">
      <w:pPr>
        <w:pStyle w:val="a3"/>
        <w:rPr>
          <w:rFonts w:ascii="Times New Roman" w:eastAsia="標楷體" w:hAnsi="Times New Roman" w:cs="Times New Roman"/>
          <w:sz w:val="20"/>
        </w:rPr>
      </w:pPr>
    </w:p>
    <w:p w:rsidR="00D83941" w:rsidRPr="00790284" w:rsidRDefault="00D83941">
      <w:pPr>
        <w:pStyle w:val="a3"/>
        <w:rPr>
          <w:rFonts w:ascii="Times New Roman" w:eastAsia="標楷體" w:hAnsi="Times New Roman" w:cs="Times New Roman"/>
          <w:sz w:val="20"/>
        </w:rPr>
      </w:pPr>
    </w:p>
    <w:p w:rsidR="00CE3DA0" w:rsidRPr="00790284" w:rsidRDefault="00632002">
      <w:pPr>
        <w:spacing w:line="1002" w:lineRule="exact"/>
        <w:ind w:left="2095" w:right="1811"/>
        <w:jc w:val="center"/>
        <w:rPr>
          <w:rFonts w:ascii="Times New Roman" w:eastAsia="標楷體" w:hAnsi="Times New Roman" w:cs="Times New Roman"/>
          <w:b/>
          <w:sz w:val="72"/>
          <w:lang w:eastAsia="zh-TW"/>
        </w:rPr>
      </w:pPr>
      <w:r w:rsidRPr="00790284">
        <w:rPr>
          <w:rFonts w:ascii="Times New Roman" w:eastAsia="標楷體" w:hAnsi="Times New Roman" w:cs="Times New Roman"/>
          <w:b/>
          <w:sz w:val="72"/>
          <w:lang w:eastAsia="zh-TW"/>
        </w:rPr>
        <w:t>經濟部工業局</w:t>
      </w:r>
    </w:p>
    <w:p w:rsidR="00CE3DA0" w:rsidRPr="00790284" w:rsidRDefault="00CE3DA0">
      <w:pPr>
        <w:pStyle w:val="a3"/>
        <w:spacing w:before="11"/>
        <w:rPr>
          <w:rFonts w:ascii="Times New Roman" w:eastAsia="標楷體" w:hAnsi="Times New Roman" w:cs="Times New Roman"/>
          <w:b/>
          <w:sz w:val="61"/>
          <w:lang w:eastAsia="zh-TW"/>
        </w:rPr>
      </w:pPr>
    </w:p>
    <w:p w:rsidR="0045757C" w:rsidRPr="00790284" w:rsidRDefault="0045757C" w:rsidP="0045757C">
      <w:pPr>
        <w:ind w:left="2093" w:right="1811"/>
        <w:jc w:val="center"/>
        <w:rPr>
          <w:rFonts w:ascii="Times New Roman" w:eastAsia="標楷體" w:hAnsi="Times New Roman" w:cs="Times New Roman"/>
          <w:b/>
          <w:sz w:val="56"/>
          <w:lang w:eastAsia="zh-TW"/>
        </w:rPr>
      </w:pPr>
      <w:r w:rsidRPr="00790284">
        <w:rPr>
          <w:rFonts w:ascii="Times New Roman" w:eastAsia="標楷體" w:hAnsi="Times New Roman" w:cs="Times New Roman"/>
          <w:b/>
          <w:sz w:val="56"/>
          <w:lang w:eastAsia="zh-TW"/>
        </w:rPr>
        <w:t>產業低碳科技應用補助計畫</w:t>
      </w:r>
    </w:p>
    <w:p w:rsidR="0045757C" w:rsidRPr="00790284" w:rsidRDefault="0045757C" w:rsidP="0045757C">
      <w:pPr>
        <w:spacing w:before="8"/>
        <w:ind w:left="2097" w:right="1811"/>
        <w:jc w:val="center"/>
        <w:rPr>
          <w:rFonts w:ascii="Times New Roman" w:eastAsia="標楷體" w:hAnsi="Times New Roman" w:cs="Times New Roman"/>
          <w:b/>
          <w:sz w:val="56"/>
          <w:lang w:eastAsia="zh-TW"/>
        </w:rPr>
      </w:pPr>
      <w:r w:rsidRPr="00790284">
        <w:rPr>
          <w:rFonts w:ascii="Times New Roman" w:eastAsia="標楷體" w:hAnsi="Times New Roman" w:cs="Times New Roman"/>
          <w:b/>
          <w:sz w:val="56"/>
          <w:lang w:eastAsia="zh-TW"/>
        </w:rPr>
        <w:t>申請須知</w:t>
      </w:r>
      <w:r w:rsidRPr="00790284">
        <w:rPr>
          <w:rFonts w:ascii="Times New Roman" w:eastAsia="標楷體" w:hAnsi="Times New Roman" w:cs="Times New Roman" w:hint="eastAsia"/>
          <w:b/>
          <w:sz w:val="56"/>
          <w:lang w:eastAsia="zh-TW"/>
        </w:rPr>
        <w:br/>
      </w:r>
    </w:p>
    <w:p w:rsidR="0045757C" w:rsidRPr="00790284" w:rsidRDefault="0045757C" w:rsidP="0045757C">
      <w:pPr>
        <w:pStyle w:val="a3"/>
        <w:rPr>
          <w:rFonts w:ascii="Times New Roman" w:eastAsia="標楷體" w:hAnsi="Times New Roman" w:cs="Times New Roman"/>
          <w:b/>
          <w:sz w:val="20"/>
          <w:lang w:eastAsia="zh-TW"/>
        </w:rPr>
      </w:pPr>
    </w:p>
    <w:p w:rsidR="0045757C" w:rsidRPr="00790284" w:rsidRDefault="0045757C" w:rsidP="0045757C">
      <w:pPr>
        <w:pStyle w:val="a3"/>
        <w:rPr>
          <w:rFonts w:ascii="Times New Roman" w:eastAsia="標楷體" w:hAnsi="Times New Roman" w:cs="Times New Roman"/>
          <w:b/>
          <w:sz w:val="20"/>
          <w:lang w:eastAsia="zh-TW"/>
        </w:rPr>
      </w:pPr>
    </w:p>
    <w:p w:rsidR="00631DE0" w:rsidRPr="00790284" w:rsidRDefault="00631DE0" w:rsidP="0045757C">
      <w:pPr>
        <w:pStyle w:val="a3"/>
        <w:rPr>
          <w:rFonts w:ascii="Times New Roman" w:eastAsia="標楷體" w:hAnsi="Times New Roman" w:cs="Times New Roman"/>
          <w:b/>
          <w:sz w:val="20"/>
          <w:lang w:eastAsia="zh-TW"/>
        </w:rPr>
      </w:pPr>
    </w:p>
    <w:p w:rsidR="00631DE0" w:rsidRPr="00790284" w:rsidRDefault="00631DE0" w:rsidP="0045757C">
      <w:pPr>
        <w:pStyle w:val="a3"/>
        <w:rPr>
          <w:rFonts w:ascii="Times New Roman" w:eastAsia="標楷體" w:hAnsi="Times New Roman" w:cs="Times New Roman"/>
          <w:b/>
          <w:sz w:val="20"/>
          <w:lang w:eastAsia="zh-TW"/>
        </w:rPr>
      </w:pPr>
    </w:p>
    <w:p w:rsidR="00631DE0" w:rsidRPr="00790284" w:rsidRDefault="00631DE0" w:rsidP="0045757C">
      <w:pPr>
        <w:pStyle w:val="a3"/>
        <w:rPr>
          <w:rFonts w:ascii="Times New Roman" w:eastAsia="標楷體" w:hAnsi="Times New Roman" w:cs="Times New Roman"/>
          <w:b/>
          <w:sz w:val="20"/>
          <w:lang w:eastAsia="zh-TW"/>
        </w:rPr>
      </w:pPr>
    </w:p>
    <w:p w:rsidR="00631DE0" w:rsidRPr="00790284" w:rsidRDefault="00631DE0" w:rsidP="0045757C">
      <w:pPr>
        <w:pStyle w:val="a3"/>
        <w:rPr>
          <w:rFonts w:ascii="Times New Roman" w:eastAsia="標楷體" w:hAnsi="Times New Roman" w:cs="Times New Roman"/>
          <w:b/>
          <w:sz w:val="20"/>
          <w:lang w:eastAsia="zh-TW"/>
        </w:rPr>
      </w:pPr>
    </w:p>
    <w:p w:rsidR="00631DE0" w:rsidRPr="00790284" w:rsidRDefault="00631DE0" w:rsidP="0045757C">
      <w:pPr>
        <w:pStyle w:val="a3"/>
        <w:rPr>
          <w:rFonts w:ascii="Times New Roman" w:eastAsia="標楷體" w:hAnsi="Times New Roman" w:cs="Times New Roman"/>
          <w:b/>
          <w:sz w:val="20"/>
          <w:lang w:eastAsia="zh-TW"/>
        </w:rPr>
      </w:pPr>
    </w:p>
    <w:p w:rsidR="0045757C" w:rsidRPr="00790284" w:rsidRDefault="0045757C" w:rsidP="0045757C">
      <w:pPr>
        <w:pStyle w:val="a3"/>
        <w:rPr>
          <w:rFonts w:ascii="Times New Roman" w:eastAsia="標楷體" w:hAnsi="Times New Roman" w:cs="Times New Roman"/>
          <w:b/>
          <w:sz w:val="20"/>
          <w:lang w:eastAsia="zh-TW"/>
        </w:rPr>
      </w:pPr>
    </w:p>
    <w:p w:rsidR="0045757C" w:rsidRPr="00790284" w:rsidRDefault="0045757C" w:rsidP="0045757C">
      <w:pPr>
        <w:pStyle w:val="a3"/>
        <w:rPr>
          <w:rFonts w:ascii="Times New Roman" w:eastAsia="標楷體" w:hAnsi="Times New Roman" w:cs="Times New Roman"/>
          <w:b/>
          <w:sz w:val="20"/>
          <w:lang w:eastAsia="zh-TW"/>
        </w:rPr>
      </w:pPr>
    </w:p>
    <w:p w:rsidR="0045757C" w:rsidRPr="00790284" w:rsidRDefault="0045757C" w:rsidP="0045757C">
      <w:pPr>
        <w:pStyle w:val="a3"/>
        <w:rPr>
          <w:rFonts w:ascii="Times New Roman" w:eastAsia="標楷體" w:hAnsi="Times New Roman" w:cs="Times New Roman"/>
          <w:b/>
          <w:sz w:val="20"/>
          <w:lang w:eastAsia="zh-TW"/>
        </w:rPr>
      </w:pPr>
    </w:p>
    <w:p w:rsidR="0045757C" w:rsidRPr="00790284" w:rsidRDefault="0045757C" w:rsidP="0045757C">
      <w:pPr>
        <w:pStyle w:val="a3"/>
        <w:rPr>
          <w:rFonts w:ascii="Times New Roman" w:eastAsia="標楷體" w:hAnsi="Times New Roman" w:cs="Times New Roman"/>
          <w:b/>
          <w:sz w:val="20"/>
          <w:lang w:eastAsia="zh-TW"/>
        </w:rPr>
      </w:pPr>
    </w:p>
    <w:p w:rsidR="0045757C" w:rsidRPr="00790284" w:rsidRDefault="0045757C" w:rsidP="0045757C">
      <w:pPr>
        <w:pStyle w:val="a3"/>
        <w:spacing w:before="11"/>
        <w:rPr>
          <w:rFonts w:ascii="Times New Roman" w:eastAsia="標楷體" w:hAnsi="Times New Roman" w:cs="Times New Roman"/>
          <w:b/>
          <w:sz w:val="20"/>
          <w:lang w:eastAsia="zh-TW"/>
        </w:rPr>
      </w:pPr>
    </w:p>
    <w:p w:rsidR="0045757C" w:rsidRPr="00790284" w:rsidRDefault="0045757C" w:rsidP="0045757C">
      <w:pPr>
        <w:pStyle w:val="a3"/>
        <w:jc w:val="right"/>
        <w:rPr>
          <w:rFonts w:ascii="Times New Roman" w:eastAsia="標楷體" w:hAnsi="Times New Roman" w:cs="Times New Roman"/>
          <w:lang w:eastAsia="zh-TW"/>
        </w:rPr>
      </w:pPr>
      <w:r w:rsidRPr="00790284">
        <w:rPr>
          <w:rFonts w:ascii="Times New Roman" w:eastAsia="標楷體" w:hAnsi="Times New Roman" w:cs="Times New Roman"/>
          <w:lang w:eastAsia="zh-TW"/>
        </w:rPr>
        <w:t>106</w:t>
      </w:r>
      <w:r w:rsidRPr="00790284">
        <w:rPr>
          <w:rFonts w:ascii="Times New Roman" w:eastAsia="標楷體" w:hAnsi="Times New Roman" w:cs="Times New Roman"/>
          <w:lang w:eastAsia="zh-TW"/>
        </w:rPr>
        <w:t>年</w:t>
      </w:r>
      <w:r w:rsidRPr="00790284">
        <w:rPr>
          <w:rFonts w:ascii="Times New Roman" w:eastAsia="標楷體" w:hAnsi="Times New Roman" w:cs="Times New Roman"/>
          <w:lang w:eastAsia="zh-TW"/>
        </w:rPr>
        <w:t xml:space="preserve"> 1</w:t>
      </w:r>
      <w:r w:rsidRPr="00790284">
        <w:rPr>
          <w:rFonts w:ascii="Times New Roman" w:eastAsia="標楷體" w:hAnsi="Times New Roman" w:cs="Times New Roman"/>
          <w:lang w:eastAsia="zh-TW"/>
        </w:rPr>
        <w:t>月</w:t>
      </w:r>
    </w:p>
    <w:p w:rsidR="0045757C" w:rsidRPr="00790284" w:rsidRDefault="00116F30" w:rsidP="0045757C">
      <w:pPr>
        <w:pStyle w:val="a3"/>
        <w:spacing w:before="11"/>
        <w:rPr>
          <w:rFonts w:ascii="Times New Roman" w:eastAsia="標楷體" w:hAnsi="Times New Roman" w:cs="Times New Roman"/>
          <w:sz w:val="13"/>
          <w:lang w:eastAsia="zh-TW"/>
        </w:rPr>
      </w:pPr>
      <w:r w:rsidRPr="00116F30">
        <w:rPr>
          <w:rFonts w:ascii="Times New Roman" w:eastAsia="標楷體" w:hAnsi="Times New Roman" w:cs="Times New Roman"/>
          <w:noProof/>
          <w:lang w:eastAsia="zh-TW"/>
        </w:rPr>
        <w:pict>
          <v:line id="Line 32" o:spid="_x0000_s1087" style="position:absolute;z-index:503292088;visibility:visible;mso-wrap-distance-left:0;mso-wrap-distance-top:-6e-5mm;mso-wrap-distance-right:0;mso-wrap-distance-bottom:-6e-5mm;mso-position-horizontal-relative:page" from="42.55pt,12pt" to="564.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XnEg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" strokeweight="2pt">
            <w10:wrap type="topAndBottom" anchorx="page"/>
          </v:line>
        </w:pict>
      </w:r>
    </w:p>
    <w:p w:rsidR="0045757C" w:rsidRPr="00790284" w:rsidRDefault="0045757C" w:rsidP="0045757C">
      <w:pPr>
        <w:pStyle w:val="a3"/>
        <w:spacing w:before="8"/>
        <w:rPr>
          <w:rFonts w:ascii="Times New Roman" w:eastAsia="標楷體" w:hAnsi="Times New Roman" w:cs="Times New Roman"/>
          <w:sz w:val="5"/>
          <w:lang w:eastAsia="zh-TW"/>
        </w:rPr>
      </w:pPr>
    </w:p>
    <w:p w:rsidR="0045757C" w:rsidRPr="00790284" w:rsidRDefault="0045757C" w:rsidP="0045757C">
      <w:pPr>
        <w:spacing w:before="14" w:line="468" w:lineRule="exact"/>
        <w:ind w:left="472" w:right="3421"/>
        <w:rPr>
          <w:rFonts w:ascii="Times New Roman" w:eastAsia="標楷體" w:hAnsi="Times New Roman" w:cs="Times New Roman"/>
          <w:sz w:val="32"/>
          <w:szCs w:val="32"/>
          <w:lang w:eastAsia="zh-TW"/>
        </w:rPr>
      </w:pPr>
      <w:r w:rsidRPr="00790284">
        <w:rPr>
          <w:rFonts w:ascii="Times New Roman" w:eastAsia="標楷體" w:hAnsi="Times New Roman" w:cs="Times New Roman"/>
          <w:sz w:val="32"/>
          <w:szCs w:val="32"/>
          <w:lang w:eastAsia="zh-TW"/>
        </w:rPr>
        <w:t>主辦單位：經濟部工業局</w:t>
      </w:r>
      <w:r w:rsidRPr="00790284">
        <w:rPr>
          <w:rFonts w:ascii="Times New Roman" w:eastAsia="標楷體" w:hAnsi="Times New Roman" w:cs="Times New Roman"/>
          <w:sz w:val="32"/>
          <w:szCs w:val="32"/>
          <w:lang w:eastAsia="zh-TW"/>
        </w:rPr>
        <w:t xml:space="preserve"> </w:t>
      </w:r>
    </w:p>
    <w:p w:rsidR="0045757C" w:rsidRPr="00790284" w:rsidRDefault="0045757C" w:rsidP="0045757C">
      <w:pPr>
        <w:spacing w:before="14" w:line="468" w:lineRule="exact"/>
        <w:ind w:left="472" w:right="3421"/>
        <w:rPr>
          <w:rFonts w:ascii="Times New Roman" w:eastAsia="標楷體" w:hAnsi="Times New Roman" w:cs="Times New Roman"/>
          <w:sz w:val="32"/>
          <w:szCs w:val="32"/>
          <w:lang w:eastAsia="zh-TW"/>
        </w:rPr>
      </w:pPr>
      <w:r w:rsidRPr="00790284">
        <w:rPr>
          <w:rFonts w:ascii="Times New Roman" w:eastAsia="標楷體" w:hAnsi="Times New Roman" w:cs="Times New Roman"/>
          <w:sz w:val="32"/>
          <w:szCs w:val="32"/>
          <w:lang w:eastAsia="zh-TW"/>
        </w:rPr>
        <w:t>執行單位：</w:t>
      </w:r>
      <w:r w:rsidRPr="00790284">
        <w:rPr>
          <w:rFonts w:ascii="Times New Roman" w:eastAsia="標楷體" w:hAnsi="Times New Roman" w:cs="Times New Roman"/>
          <w:sz w:val="32"/>
          <w:szCs w:val="32"/>
          <w:lang w:eastAsia="zh-TW"/>
        </w:rPr>
        <w:t xml:space="preserve"> </w:t>
      </w:r>
      <w:r w:rsidR="001F70DC" w:rsidRPr="00790284">
        <w:rPr>
          <w:rFonts w:ascii="Times New Roman" w:eastAsia="標楷體" w:hAnsi="Times New Roman" w:cs="Times New Roman" w:hint="eastAsia"/>
          <w:sz w:val="32"/>
          <w:szCs w:val="32"/>
          <w:lang w:eastAsia="zh-TW"/>
        </w:rPr>
        <w:t>財團法人中國生產力中心</w:t>
      </w:r>
    </w:p>
    <w:p w:rsidR="0045757C" w:rsidRPr="00790284" w:rsidRDefault="0045757C" w:rsidP="000D08FF">
      <w:pPr>
        <w:spacing w:before="14" w:line="468" w:lineRule="exact"/>
        <w:ind w:left="472" w:right="3421"/>
        <w:rPr>
          <w:rFonts w:ascii="Times New Roman" w:eastAsia="標楷體" w:hAnsi="Times New Roman" w:cs="Times New Roman"/>
          <w:sz w:val="32"/>
          <w:szCs w:val="32"/>
          <w:lang w:eastAsia="zh-TW"/>
        </w:rPr>
      </w:pPr>
      <w:r w:rsidRPr="00790284">
        <w:rPr>
          <w:rFonts w:ascii="Times New Roman" w:eastAsia="標楷體" w:hAnsi="Times New Roman" w:cs="Times New Roman"/>
          <w:sz w:val="32"/>
          <w:szCs w:val="32"/>
          <w:lang w:eastAsia="zh-TW"/>
        </w:rPr>
        <w:t>連絡地址：</w:t>
      </w:r>
      <w:r w:rsidR="001F70DC" w:rsidRPr="00790284">
        <w:rPr>
          <w:rFonts w:ascii="Times New Roman" w:eastAsia="標楷體" w:hAnsi="Times New Roman" w:cs="Times New Roman" w:hint="eastAsia"/>
          <w:sz w:val="32"/>
          <w:szCs w:val="32"/>
          <w:lang w:eastAsia="zh-TW"/>
        </w:rPr>
        <w:t>106</w:t>
      </w:r>
      <w:r w:rsidR="001F70DC" w:rsidRPr="00790284">
        <w:rPr>
          <w:rFonts w:ascii="Times New Roman" w:eastAsia="標楷體" w:hAnsi="Times New Roman" w:cs="Times New Roman" w:hint="eastAsia"/>
          <w:sz w:val="32"/>
          <w:szCs w:val="32"/>
          <w:lang w:eastAsia="zh-TW"/>
        </w:rPr>
        <w:t>台北市信義路三段</w:t>
      </w:r>
      <w:r w:rsidR="001F70DC" w:rsidRPr="00790284">
        <w:rPr>
          <w:rFonts w:ascii="Times New Roman" w:eastAsia="標楷體" w:hAnsi="Times New Roman" w:cs="Times New Roman" w:hint="eastAsia"/>
          <w:sz w:val="32"/>
          <w:szCs w:val="32"/>
          <w:lang w:eastAsia="zh-TW"/>
        </w:rPr>
        <w:t>41</w:t>
      </w:r>
      <w:r w:rsidR="001F70DC" w:rsidRPr="00790284">
        <w:rPr>
          <w:rFonts w:ascii="Times New Roman" w:eastAsia="標楷體" w:hAnsi="Times New Roman" w:cs="Times New Roman"/>
          <w:sz w:val="32"/>
          <w:szCs w:val="32"/>
          <w:lang w:eastAsia="zh-TW"/>
        </w:rPr>
        <w:t>-2</w:t>
      </w:r>
      <w:r w:rsidR="001F70DC" w:rsidRPr="00790284">
        <w:rPr>
          <w:rFonts w:ascii="Times New Roman" w:eastAsia="標楷體" w:hAnsi="Times New Roman" w:cs="Times New Roman" w:hint="eastAsia"/>
          <w:sz w:val="32"/>
          <w:szCs w:val="32"/>
          <w:lang w:eastAsia="zh-TW"/>
        </w:rPr>
        <w:t>號</w:t>
      </w:r>
      <w:r w:rsidR="001F70DC" w:rsidRPr="00790284">
        <w:rPr>
          <w:rFonts w:ascii="Times New Roman" w:eastAsia="標楷體" w:hAnsi="Times New Roman" w:cs="Times New Roman" w:hint="eastAsia"/>
          <w:sz w:val="32"/>
          <w:szCs w:val="32"/>
          <w:lang w:eastAsia="zh-TW"/>
        </w:rPr>
        <w:t>4</w:t>
      </w:r>
      <w:r w:rsidR="001F70DC" w:rsidRPr="00790284">
        <w:rPr>
          <w:rFonts w:ascii="Times New Roman" w:eastAsia="標楷體" w:hAnsi="Times New Roman" w:cs="Times New Roman" w:hint="eastAsia"/>
          <w:sz w:val="32"/>
          <w:szCs w:val="32"/>
          <w:lang w:eastAsia="zh-TW"/>
        </w:rPr>
        <w:t>樓</w:t>
      </w:r>
    </w:p>
    <w:p w:rsidR="0045757C" w:rsidRPr="00790284" w:rsidRDefault="0045757C" w:rsidP="000D08FF">
      <w:pPr>
        <w:spacing w:before="14" w:line="468" w:lineRule="exact"/>
        <w:ind w:left="472" w:right="3421"/>
        <w:rPr>
          <w:rFonts w:ascii="Times New Roman" w:eastAsia="標楷體" w:hAnsi="Times New Roman" w:cs="Times New Roman"/>
          <w:sz w:val="32"/>
          <w:szCs w:val="32"/>
          <w:lang w:eastAsia="zh-TW"/>
        </w:rPr>
      </w:pPr>
      <w:r w:rsidRPr="00790284">
        <w:rPr>
          <w:rFonts w:ascii="Times New Roman" w:eastAsia="標楷體" w:hAnsi="Times New Roman" w:cs="Times New Roman"/>
          <w:sz w:val="32"/>
          <w:szCs w:val="32"/>
          <w:lang w:eastAsia="zh-TW"/>
        </w:rPr>
        <w:t>連絡電話：</w:t>
      </w:r>
      <w:r w:rsidR="001F70DC" w:rsidRPr="00790284">
        <w:rPr>
          <w:rFonts w:ascii="Times New Roman" w:eastAsia="標楷體" w:hAnsi="Times New Roman" w:cs="Times New Roman" w:hint="eastAsia"/>
          <w:sz w:val="32"/>
          <w:szCs w:val="32"/>
          <w:lang w:eastAsia="zh-TW"/>
        </w:rPr>
        <w:t>(02)2325</w:t>
      </w:r>
      <w:r w:rsidR="001F70DC" w:rsidRPr="00790284">
        <w:rPr>
          <w:rFonts w:ascii="Times New Roman" w:eastAsia="標楷體" w:hAnsi="Times New Roman" w:cs="Times New Roman"/>
          <w:sz w:val="32"/>
          <w:szCs w:val="32"/>
          <w:lang w:eastAsia="zh-TW"/>
        </w:rPr>
        <w:t>-3611</w:t>
      </w:r>
      <w:r w:rsidR="00A56B1E" w:rsidRPr="00790284">
        <w:rPr>
          <w:rFonts w:ascii="Times New Roman" w:eastAsia="標楷體" w:hAnsi="Times New Roman" w:cs="Times New Roman"/>
          <w:sz w:val="32"/>
          <w:szCs w:val="32"/>
          <w:lang w:eastAsia="zh-TW"/>
        </w:rPr>
        <w:t xml:space="preserve"> </w:t>
      </w:r>
      <w:r w:rsidR="00A56B1E" w:rsidRPr="00790284">
        <w:rPr>
          <w:rFonts w:ascii="Times New Roman" w:eastAsia="標楷體" w:hAnsi="Times New Roman" w:cs="Times New Roman" w:hint="eastAsia"/>
          <w:sz w:val="32"/>
          <w:szCs w:val="32"/>
          <w:lang w:eastAsia="zh-TW"/>
        </w:rPr>
        <w:t>分機</w:t>
      </w:r>
      <w:r w:rsidR="00A56B1E" w:rsidRPr="00790284">
        <w:rPr>
          <w:rFonts w:ascii="Times New Roman" w:eastAsia="標楷體" w:hAnsi="Times New Roman" w:cs="Times New Roman" w:hint="eastAsia"/>
          <w:sz w:val="32"/>
          <w:szCs w:val="32"/>
          <w:lang w:eastAsia="zh-TW"/>
        </w:rPr>
        <w:t>25</w:t>
      </w:r>
      <w:r w:rsidR="006D0443">
        <w:rPr>
          <w:rFonts w:ascii="Times New Roman" w:eastAsia="標楷體" w:hAnsi="Times New Roman" w:cs="Times New Roman" w:hint="eastAsia"/>
          <w:sz w:val="32"/>
          <w:szCs w:val="32"/>
          <w:lang w:eastAsia="zh-TW"/>
        </w:rPr>
        <w:t>0</w:t>
      </w:r>
      <w:r w:rsidR="00A56B1E" w:rsidRPr="00790284">
        <w:rPr>
          <w:rFonts w:ascii="Times New Roman" w:eastAsia="標楷體" w:hAnsi="Times New Roman" w:cs="Times New Roman" w:hint="eastAsia"/>
          <w:sz w:val="32"/>
          <w:szCs w:val="32"/>
          <w:lang w:eastAsia="zh-TW"/>
        </w:rPr>
        <w:t>、</w:t>
      </w:r>
      <w:r w:rsidR="00A56B1E" w:rsidRPr="00790284">
        <w:rPr>
          <w:rFonts w:ascii="Times New Roman" w:eastAsia="標楷體" w:hAnsi="Times New Roman" w:cs="Times New Roman" w:hint="eastAsia"/>
          <w:sz w:val="32"/>
          <w:szCs w:val="32"/>
          <w:lang w:eastAsia="zh-TW"/>
        </w:rPr>
        <w:t>258</w:t>
      </w:r>
    </w:p>
    <w:p w:rsidR="0045757C" w:rsidRPr="00790284" w:rsidRDefault="0045757C" w:rsidP="000D08FF">
      <w:pPr>
        <w:spacing w:before="14" w:line="468" w:lineRule="exact"/>
        <w:ind w:left="472" w:right="3421"/>
        <w:rPr>
          <w:rFonts w:ascii="Times New Roman" w:eastAsia="標楷體" w:hAnsi="Times New Roman" w:cs="Times New Roman"/>
          <w:sz w:val="32"/>
          <w:szCs w:val="32"/>
          <w:lang w:eastAsia="zh-TW"/>
        </w:rPr>
      </w:pPr>
      <w:r w:rsidRPr="00790284">
        <w:rPr>
          <w:rFonts w:ascii="Times New Roman" w:eastAsia="標楷體" w:hAnsi="Times New Roman" w:cs="Times New Roman"/>
          <w:sz w:val="32"/>
          <w:szCs w:val="32"/>
          <w:lang w:eastAsia="zh-TW"/>
        </w:rPr>
        <w:t>傳真號碼：</w:t>
      </w:r>
      <w:r w:rsidR="001F70DC" w:rsidRPr="00790284">
        <w:rPr>
          <w:rFonts w:ascii="Times New Roman" w:eastAsia="標楷體" w:hAnsi="Times New Roman" w:cs="Times New Roman" w:hint="eastAsia"/>
          <w:sz w:val="32"/>
          <w:szCs w:val="32"/>
          <w:lang w:eastAsia="zh-TW"/>
        </w:rPr>
        <w:t>(</w:t>
      </w:r>
      <w:r w:rsidR="001F70DC" w:rsidRPr="00790284">
        <w:rPr>
          <w:rFonts w:ascii="Times New Roman" w:eastAsia="標楷體" w:hAnsi="Times New Roman" w:cs="Times New Roman"/>
          <w:sz w:val="32"/>
          <w:szCs w:val="32"/>
          <w:lang w:eastAsia="zh-TW"/>
        </w:rPr>
        <w:t>02</w:t>
      </w:r>
      <w:r w:rsidR="001F70DC" w:rsidRPr="00790284">
        <w:rPr>
          <w:rFonts w:ascii="Times New Roman" w:eastAsia="標楷體" w:hAnsi="Times New Roman" w:cs="Times New Roman" w:hint="eastAsia"/>
          <w:sz w:val="32"/>
          <w:szCs w:val="32"/>
          <w:lang w:eastAsia="zh-TW"/>
        </w:rPr>
        <w:t>)</w:t>
      </w:r>
      <w:r w:rsidR="001F70DC" w:rsidRPr="00790284">
        <w:rPr>
          <w:rFonts w:ascii="Times New Roman" w:eastAsia="標楷體" w:hAnsi="Times New Roman" w:cs="Times New Roman"/>
          <w:sz w:val="32"/>
          <w:szCs w:val="32"/>
          <w:lang w:eastAsia="zh-TW"/>
        </w:rPr>
        <w:t>2709-0531</w:t>
      </w:r>
    </w:p>
    <w:p w:rsidR="0045757C" w:rsidRPr="00790284" w:rsidRDefault="0045757C" w:rsidP="000D08FF">
      <w:pPr>
        <w:spacing w:before="14" w:line="468" w:lineRule="exact"/>
        <w:ind w:left="472" w:right="3421"/>
        <w:rPr>
          <w:rFonts w:ascii="Times New Roman" w:eastAsia="標楷體" w:hAnsi="Times New Roman" w:cs="Times New Roman"/>
          <w:sz w:val="32"/>
          <w:szCs w:val="32"/>
          <w:lang w:eastAsia="zh-TW"/>
        </w:rPr>
      </w:pPr>
      <w:r w:rsidRPr="00790284">
        <w:rPr>
          <w:rFonts w:ascii="Times New Roman" w:eastAsia="標楷體" w:hAnsi="Times New Roman" w:cs="Times New Roman"/>
          <w:sz w:val="32"/>
          <w:szCs w:val="32"/>
          <w:lang w:eastAsia="zh-TW"/>
        </w:rPr>
        <w:t>計畫網址：</w:t>
      </w:r>
      <w:r w:rsidRPr="00790284">
        <w:rPr>
          <w:rFonts w:ascii="Times New Roman" w:eastAsia="標楷體" w:hAnsi="Times New Roman" w:cs="Times New Roman"/>
          <w:sz w:val="32"/>
          <w:szCs w:val="32"/>
          <w:lang w:eastAsia="zh-TW"/>
        </w:rPr>
        <w:t xml:space="preserve"> </w:t>
      </w:r>
      <w:r w:rsidR="001F70DC" w:rsidRPr="00790284">
        <w:rPr>
          <w:rFonts w:ascii="Times New Roman" w:eastAsia="標楷體" w:hAnsi="Times New Roman" w:cs="Times New Roman"/>
          <w:sz w:val="32"/>
          <w:szCs w:val="32"/>
          <w:lang w:eastAsia="zh-TW"/>
        </w:rPr>
        <w:t>https://proj.tgpf.org.tw/ghg/</w:t>
      </w:r>
    </w:p>
    <w:p w:rsidR="0045757C" w:rsidRPr="00790284" w:rsidRDefault="0045757C" w:rsidP="0045757C">
      <w:pPr>
        <w:pStyle w:val="a3"/>
        <w:spacing w:before="1"/>
        <w:rPr>
          <w:rFonts w:ascii="Times New Roman" w:eastAsia="標楷體" w:hAnsi="Times New Roman" w:cs="Times New Roman"/>
          <w:sz w:val="32"/>
          <w:lang w:eastAsia="zh-TW"/>
        </w:rPr>
      </w:pPr>
    </w:p>
    <w:p w:rsidR="00CE3DA0" w:rsidRPr="00790284" w:rsidRDefault="0045757C" w:rsidP="0045757C">
      <w:pPr>
        <w:ind w:left="426" w:right="220"/>
        <w:rPr>
          <w:rFonts w:ascii="Times New Roman" w:eastAsia="標楷體" w:hAnsi="Times New Roman" w:cs="Times New Roman"/>
          <w:b/>
          <w:sz w:val="56"/>
          <w:lang w:eastAsia="zh-TW"/>
        </w:rPr>
      </w:pPr>
      <w:r w:rsidRPr="00790284">
        <w:rPr>
          <w:rFonts w:ascii="Times New Roman" w:eastAsia="標楷體" w:hAnsi="Times New Roman" w:cs="Times New Roman"/>
          <w:sz w:val="32"/>
          <w:lang w:eastAsia="zh-TW"/>
        </w:rPr>
        <w:t>本申請須知內容若有變動，請以</w:t>
      </w:r>
      <w:r w:rsidR="00F402B2" w:rsidRPr="00790284">
        <w:rPr>
          <w:rFonts w:ascii="Times New Roman" w:eastAsia="標楷體" w:hAnsi="Times New Roman" w:cs="Times New Roman" w:hint="eastAsia"/>
          <w:sz w:val="32"/>
          <w:lang w:eastAsia="zh-TW"/>
        </w:rPr>
        <w:t>產業</w:t>
      </w:r>
      <w:proofErr w:type="gramStart"/>
      <w:r w:rsidR="00F402B2" w:rsidRPr="00790284">
        <w:rPr>
          <w:rFonts w:ascii="Times New Roman" w:eastAsia="標楷體" w:hAnsi="Times New Roman" w:cs="Times New Roman" w:hint="eastAsia"/>
          <w:sz w:val="32"/>
          <w:lang w:eastAsia="zh-TW"/>
        </w:rPr>
        <w:t>節能減碳資訊網</w:t>
      </w:r>
      <w:proofErr w:type="gramEnd"/>
      <w:r w:rsidRPr="00790284">
        <w:rPr>
          <w:rFonts w:ascii="Times New Roman" w:eastAsia="標楷體" w:hAnsi="Times New Roman" w:cs="Times New Roman"/>
          <w:sz w:val="32"/>
        </w:rPr>
        <w:t>(</w:t>
      </w:r>
      <w:r w:rsidR="00F402B2" w:rsidRPr="00790284">
        <w:rPr>
          <w:rFonts w:ascii="Times New Roman" w:eastAsia="標楷體" w:hAnsi="Times New Roman" w:cs="Times New Roman"/>
          <w:sz w:val="32"/>
        </w:rPr>
        <w:t>https://proj.tgpf.org.tw/ghg/</w:t>
      </w:r>
      <w:r w:rsidRPr="00790284">
        <w:rPr>
          <w:rFonts w:ascii="Times New Roman" w:eastAsia="標楷體" w:hAnsi="Times New Roman" w:cs="Times New Roman"/>
          <w:sz w:val="32"/>
        </w:rPr>
        <w:t>)</w:t>
      </w:r>
      <w:proofErr w:type="spellStart"/>
      <w:r w:rsidRPr="00790284">
        <w:rPr>
          <w:rFonts w:ascii="Times New Roman" w:eastAsia="標楷體" w:hAnsi="Times New Roman" w:cs="Times New Roman"/>
          <w:sz w:val="32"/>
        </w:rPr>
        <w:t>公告為主</w:t>
      </w:r>
      <w:proofErr w:type="spellEnd"/>
      <w:r w:rsidR="00116F30" w:rsidRPr="00116F30">
        <w:rPr>
          <w:rFonts w:ascii="Times New Roman" w:eastAsia="標楷體" w:hAnsi="Times New Roman" w:cs="Times New Roman"/>
          <w:noProof/>
          <w:sz w:val="20"/>
          <w:lang w:eastAsia="zh-TW"/>
        </w:rPr>
        <w:pict>
          <v:rect id="矩形 250" o:spid="_x0000_s1086" style="position:absolute;left:0;text-align:left;margin-left:0;margin-top:48.7pt;width:24.75pt;height:26.05pt;z-index:503290040;visibility:visible;mso-position-horizontal:center;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" fillcolor="white [3212]" strokecolor="white [3212]" strokeweight="2pt">
            <v:path arrowok="t"/>
            <w10:wrap anchorx="margin"/>
          </v:rect>
        </w:pict>
      </w:r>
      <w:r w:rsidR="00C2799E" w:rsidRPr="00790284">
        <w:rPr>
          <w:rFonts w:ascii="Times New Roman" w:eastAsia="標楷體" w:hAnsi="Times New Roman" w:cs="Times New Roman"/>
          <w:sz w:val="32"/>
          <w:lang w:eastAsia="zh-TW"/>
        </w:rPr>
        <w:br w:type="page"/>
      </w:r>
    </w:p>
    <w:p w:rsidR="00CE3DA0" w:rsidRPr="00790284" w:rsidRDefault="00116F30" w:rsidP="00AE7E23">
      <w:pPr>
        <w:pStyle w:val="a3"/>
        <w:spacing w:before="10"/>
        <w:rPr>
          <w:rFonts w:ascii="Times New Roman" w:eastAsia="標楷體" w:hAnsi="Times New Roman" w:cs="Times New Roman"/>
          <w:sz w:val="9"/>
          <w:lang w:eastAsia="zh-TW"/>
        </w:rPr>
      </w:pPr>
      <w:r w:rsidRPr="00116F30">
        <w:rPr>
          <w:rFonts w:ascii="Times New Roman" w:eastAsia="標楷體" w:hAnsi="Times New Roman" w:cs="Times New Roman"/>
          <w:noProof/>
          <w:lang w:eastAsia="zh-TW"/>
        </w:rPr>
        <w:lastRenderedPageBreak/>
        <w:pict>
          <v:rect id="Rectangle 26" o:spid="_x0000_s1085" style="position:absolute;margin-left:254pt;margin-top:42pt;width:30.05pt;height:18.3pt;z-index:1072;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W1fgIAAPw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" stroked="f">
            <w10:wrap anchorx="margin"/>
          </v:rect>
        </w:pict>
      </w:r>
      <w:r w:rsidRPr="00116F30">
        <w:rPr>
          <w:rFonts w:ascii="Times New Roman" w:eastAsia="標楷體" w:hAnsi="Times New Roman" w:cs="Times New Roman"/>
          <w:noProof/>
          <w:lang w:eastAsia="zh-TW"/>
        </w:rPr>
        <w:pict>
          <v:shape id="Text Box 25" o:spid="_x0000_s1084" type="#_x0000_t202" style="position:absolute;margin-left:0;margin-top:787.25pt;width:30.05pt;height:23.1pt;z-index:-4796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RBtQIAALE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" filled="f" stroked="f">
            <v:textbox inset="0,0,0,0">
              <w:txbxContent>
                <w:p w:rsidR="001F70DC" w:rsidRDefault="001F70DC">
                  <w:pPr>
                    <w:spacing w:line="204" w:lineRule="exact"/>
                    <w:ind w:left="19"/>
                    <w:jc w:val="center"/>
                    <w:rPr>
                      <w:rFonts w:ascii="Times New Roman"/>
                      <w:sz w:val="20"/>
                    </w:rPr>
                  </w:pPr>
                </w:p>
              </w:txbxContent>
            </v:textbox>
            <w10:wrap anchorx="margin" anchory="page"/>
          </v:shape>
        </w:pict>
      </w:r>
    </w:p>
    <w:sdt>
      <w:sdtPr>
        <w:rPr>
          <w:rFonts w:ascii="Times New Roman" w:eastAsia="新細明體" w:hAnsi="Times New Roman" w:cs="Times New Roman"/>
          <w:color w:val="auto"/>
          <w:sz w:val="22"/>
          <w:szCs w:val="22"/>
          <w:lang w:val="zh-TW" w:eastAsia="en-US"/>
        </w:rPr>
        <w:id w:val="612177870"/>
        <w:docPartObj>
          <w:docPartGallery w:val="Table of Contents"/>
          <w:docPartUnique/>
        </w:docPartObj>
      </w:sdtPr>
      <w:sdtEndPr>
        <w:rPr>
          <w:b/>
          <w:bCs/>
        </w:rPr>
      </w:sdtEndPr>
      <w:sdtContent>
        <w:p w:rsidR="0087338B" w:rsidRPr="00790284" w:rsidRDefault="00E52AA0">
          <w:pPr>
            <w:pStyle w:val="af5"/>
            <w:rPr>
              <w:rFonts w:ascii="Times New Roman" w:eastAsia="標楷體" w:hAnsi="Times New Roman" w:cs="Times New Roman"/>
              <w:b/>
              <w:color w:val="auto"/>
              <w:sz w:val="36"/>
            </w:rPr>
          </w:pPr>
          <w:r w:rsidRPr="00790284">
            <w:rPr>
              <w:rFonts w:ascii="Times New Roman" w:eastAsia="標楷體" w:hAnsi="Times New Roman" w:cs="Times New Roman"/>
              <w:b/>
              <w:color w:val="auto"/>
              <w:sz w:val="36"/>
              <w:lang w:val="zh-TW"/>
            </w:rPr>
            <w:t>目錄</w:t>
          </w:r>
        </w:p>
        <w:p w:rsidR="009B113A" w:rsidRDefault="00116F30">
          <w:pPr>
            <w:pStyle w:val="10"/>
            <w:tabs>
              <w:tab w:val="right" w:leader="dot" w:pos="10700"/>
            </w:tabs>
            <w:rPr>
              <w:rFonts w:asciiTheme="minorHAnsi" w:eastAsiaTheme="minorEastAsia" w:hAnsiTheme="minorHAnsi" w:cstheme="minorBidi"/>
              <w:b w:val="0"/>
              <w:bCs w:val="0"/>
              <w:noProof/>
              <w:kern w:val="2"/>
              <w:sz w:val="24"/>
              <w:szCs w:val="22"/>
              <w:lang w:eastAsia="zh-TW"/>
            </w:rPr>
          </w:pPr>
          <w:r w:rsidRPr="00116F30">
            <w:rPr>
              <w:rFonts w:ascii="Times New Roman" w:hAnsi="Times New Roman" w:cs="Times New Roman"/>
            </w:rPr>
            <w:fldChar w:fldCharType="begin"/>
          </w:r>
          <w:r w:rsidR="0087338B" w:rsidRPr="008E0265">
            <w:rPr>
              <w:rFonts w:ascii="Times New Roman" w:hAnsi="Times New Roman" w:cs="Times New Roman"/>
            </w:rPr>
            <w:instrText xml:space="preserve"> TOC \o "1-3" \h \z \u </w:instrText>
          </w:r>
          <w:r w:rsidRPr="00116F30">
            <w:rPr>
              <w:rFonts w:ascii="Times New Roman" w:hAnsi="Times New Roman" w:cs="Times New Roman"/>
            </w:rPr>
            <w:fldChar w:fldCharType="separate"/>
          </w:r>
          <w:hyperlink w:anchor="_Toc462147698" w:history="1">
            <w:r w:rsidR="009B113A" w:rsidRPr="00677B8A">
              <w:rPr>
                <w:rStyle w:val="af6"/>
                <w:rFonts w:eastAsia="標楷體" w:hint="eastAsia"/>
                <w:noProof/>
                <w:lang w:eastAsia="zh-TW"/>
              </w:rPr>
              <w:t>壹、前言</w:t>
            </w:r>
            <w:r w:rsidR="009B113A">
              <w:rPr>
                <w:noProof/>
                <w:webHidden/>
              </w:rPr>
              <w:tab/>
            </w:r>
            <w:r>
              <w:rPr>
                <w:noProof/>
                <w:webHidden/>
              </w:rPr>
              <w:fldChar w:fldCharType="begin"/>
            </w:r>
            <w:r w:rsidR="009B113A">
              <w:rPr>
                <w:noProof/>
                <w:webHidden/>
              </w:rPr>
              <w:instrText xml:space="preserve"> PAGEREF _Toc462147698 \h </w:instrText>
            </w:r>
            <w:r>
              <w:rPr>
                <w:noProof/>
                <w:webHidden/>
              </w:rPr>
            </w:r>
            <w:r>
              <w:rPr>
                <w:noProof/>
                <w:webHidden/>
              </w:rPr>
              <w:fldChar w:fldCharType="separate"/>
            </w:r>
            <w:r w:rsidR="0075040F">
              <w:rPr>
                <w:noProof/>
                <w:webHidden/>
              </w:rPr>
              <w:t>3</w:t>
            </w:r>
            <w:r>
              <w:rPr>
                <w:noProof/>
                <w:webHidden/>
              </w:rPr>
              <w:fldChar w:fldCharType="end"/>
            </w:r>
          </w:hyperlink>
        </w:p>
        <w:p w:rsidR="009B113A" w:rsidRDefault="00116F30">
          <w:pPr>
            <w:pStyle w:val="10"/>
            <w:tabs>
              <w:tab w:val="right" w:leader="dot" w:pos="10700"/>
            </w:tabs>
            <w:rPr>
              <w:rFonts w:asciiTheme="minorHAnsi" w:eastAsiaTheme="minorEastAsia" w:hAnsiTheme="minorHAnsi" w:cstheme="minorBidi"/>
              <w:b w:val="0"/>
              <w:bCs w:val="0"/>
              <w:noProof/>
              <w:kern w:val="2"/>
              <w:sz w:val="24"/>
              <w:szCs w:val="22"/>
              <w:lang w:eastAsia="zh-TW"/>
            </w:rPr>
          </w:pPr>
          <w:hyperlink w:anchor="_Toc462147699" w:history="1">
            <w:r w:rsidR="009B113A" w:rsidRPr="00677B8A">
              <w:rPr>
                <w:rStyle w:val="af6"/>
                <w:rFonts w:eastAsia="標楷體" w:hint="eastAsia"/>
                <w:noProof/>
                <w:lang w:eastAsia="zh-TW"/>
              </w:rPr>
              <w:t>貳、申請規定</w:t>
            </w:r>
            <w:r w:rsidR="009B113A">
              <w:rPr>
                <w:noProof/>
                <w:webHidden/>
              </w:rPr>
              <w:tab/>
            </w:r>
            <w:r>
              <w:rPr>
                <w:noProof/>
                <w:webHidden/>
              </w:rPr>
              <w:fldChar w:fldCharType="begin"/>
            </w:r>
            <w:r w:rsidR="009B113A">
              <w:rPr>
                <w:noProof/>
                <w:webHidden/>
              </w:rPr>
              <w:instrText xml:space="preserve"> PAGEREF _Toc462147699 \h </w:instrText>
            </w:r>
            <w:r>
              <w:rPr>
                <w:noProof/>
                <w:webHidden/>
              </w:rPr>
            </w:r>
            <w:r>
              <w:rPr>
                <w:noProof/>
                <w:webHidden/>
              </w:rPr>
              <w:fldChar w:fldCharType="separate"/>
            </w:r>
            <w:r w:rsidR="0075040F">
              <w:rPr>
                <w:noProof/>
                <w:webHidden/>
              </w:rPr>
              <w:t>3</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0" w:history="1">
            <w:r w:rsidR="009B113A" w:rsidRPr="00677B8A">
              <w:rPr>
                <w:rStyle w:val="af6"/>
                <w:rFonts w:ascii="Times New Roman" w:eastAsia="標楷體" w:hAnsi="Times New Roman" w:cs="Times New Roman" w:hint="eastAsia"/>
                <w:noProof/>
                <w:lang w:eastAsia="zh-TW"/>
              </w:rPr>
              <w:t>一、申請資格</w:t>
            </w:r>
            <w:r w:rsidR="009B113A">
              <w:rPr>
                <w:noProof/>
                <w:webHidden/>
              </w:rPr>
              <w:tab/>
            </w:r>
            <w:r>
              <w:rPr>
                <w:noProof/>
                <w:webHidden/>
              </w:rPr>
              <w:fldChar w:fldCharType="begin"/>
            </w:r>
            <w:r w:rsidR="009B113A">
              <w:rPr>
                <w:noProof/>
                <w:webHidden/>
              </w:rPr>
              <w:instrText xml:space="preserve"> PAGEREF _Toc462147700 \h </w:instrText>
            </w:r>
            <w:r>
              <w:rPr>
                <w:noProof/>
                <w:webHidden/>
              </w:rPr>
            </w:r>
            <w:r>
              <w:rPr>
                <w:noProof/>
                <w:webHidden/>
              </w:rPr>
              <w:fldChar w:fldCharType="separate"/>
            </w:r>
            <w:r w:rsidR="0075040F">
              <w:rPr>
                <w:noProof/>
                <w:webHidden/>
              </w:rPr>
              <w:t>3</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1" w:history="1">
            <w:r w:rsidR="009B113A" w:rsidRPr="00677B8A">
              <w:rPr>
                <w:rStyle w:val="af6"/>
                <w:rFonts w:ascii="Times New Roman" w:eastAsia="標楷體" w:hAnsi="Times New Roman" w:cs="Times New Roman" w:hint="eastAsia"/>
                <w:noProof/>
                <w:lang w:eastAsia="zh-TW"/>
              </w:rPr>
              <w:t>二、申請補助項目、補助標的及說明</w:t>
            </w:r>
            <w:r w:rsidR="009B113A">
              <w:rPr>
                <w:noProof/>
                <w:webHidden/>
              </w:rPr>
              <w:tab/>
            </w:r>
            <w:r>
              <w:rPr>
                <w:noProof/>
                <w:webHidden/>
              </w:rPr>
              <w:fldChar w:fldCharType="begin"/>
            </w:r>
            <w:r w:rsidR="009B113A">
              <w:rPr>
                <w:noProof/>
                <w:webHidden/>
              </w:rPr>
              <w:instrText xml:space="preserve"> PAGEREF _Toc462147701 \h </w:instrText>
            </w:r>
            <w:r>
              <w:rPr>
                <w:noProof/>
                <w:webHidden/>
              </w:rPr>
            </w:r>
            <w:r>
              <w:rPr>
                <w:noProof/>
                <w:webHidden/>
              </w:rPr>
              <w:fldChar w:fldCharType="separate"/>
            </w:r>
            <w:r w:rsidR="0075040F">
              <w:rPr>
                <w:noProof/>
                <w:webHidden/>
              </w:rPr>
              <w:t>3</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2" w:history="1">
            <w:r w:rsidR="009B113A" w:rsidRPr="00677B8A">
              <w:rPr>
                <w:rStyle w:val="af6"/>
                <w:rFonts w:ascii="Times New Roman" w:eastAsia="標楷體" w:hAnsi="Times New Roman" w:cs="Times New Roman" w:hint="eastAsia"/>
                <w:noProof/>
                <w:lang w:eastAsia="zh-TW"/>
              </w:rPr>
              <w:t>四、申請方式</w:t>
            </w:r>
            <w:r w:rsidR="009B113A">
              <w:rPr>
                <w:noProof/>
                <w:webHidden/>
              </w:rPr>
              <w:tab/>
            </w:r>
            <w:r>
              <w:rPr>
                <w:noProof/>
                <w:webHidden/>
              </w:rPr>
              <w:fldChar w:fldCharType="begin"/>
            </w:r>
            <w:r w:rsidR="009B113A">
              <w:rPr>
                <w:noProof/>
                <w:webHidden/>
              </w:rPr>
              <w:instrText xml:space="preserve"> PAGEREF _Toc462147702 \h </w:instrText>
            </w:r>
            <w:r>
              <w:rPr>
                <w:noProof/>
                <w:webHidden/>
              </w:rPr>
            </w:r>
            <w:r>
              <w:rPr>
                <w:noProof/>
                <w:webHidden/>
              </w:rPr>
              <w:fldChar w:fldCharType="separate"/>
            </w:r>
            <w:r w:rsidR="0075040F">
              <w:rPr>
                <w:noProof/>
                <w:webHidden/>
              </w:rPr>
              <w:t>5</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3" w:history="1">
            <w:r w:rsidR="009B113A" w:rsidRPr="00677B8A">
              <w:rPr>
                <w:rStyle w:val="af6"/>
                <w:rFonts w:ascii="Times New Roman" w:eastAsia="標楷體" w:hAnsi="Times New Roman" w:cs="Times New Roman" w:hint="eastAsia"/>
                <w:noProof/>
                <w:lang w:eastAsia="zh-TW"/>
              </w:rPr>
              <w:t>五、應備資料</w:t>
            </w:r>
            <w:r w:rsidR="009B113A">
              <w:rPr>
                <w:noProof/>
                <w:webHidden/>
              </w:rPr>
              <w:tab/>
            </w:r>
            <w:r>
              <w:rPr>
                <w:noProof/>
                <w:webHidden/>
              </w:rPr>
              <w:fldChar w:fldCharType="begin"/>
            </w:r>
            <w:r w:rsidR="009B113A">
              <w:rPr>
                <w:noProof/>
                <w:webHidden/>
              </w:rPr>
              <w:instrText xml:space="preserve"> PAGEREF _Toc462147703 \h </w:instrText>
            </w:r>
            <w:r>
              <w:rPr>
                <w:noProof/>
                <w:webHidden/>
              </w:rPr>
            </w:r>
            <w:r>
              <w:rPr>
                <w:noProof/>
                <w:webHidden/>
              </w:rPr>
              <w:fldChar w:fldCharType="separate"/>
            </w:r>
            <w:r w:rsidR="0075040F">
              <w:rPr>
                <w:noProof/>
                <w:webHidden/>
              </w:rPr>
              <w:t>5</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4" w:history="1">
            <w:r w:rsidR="009B113A" w:rsidRPr="00677B8A">
              <w:rPr>
                <w:rStyle w:val="af6"/>
                <w:rFonts w:ascii="Times New Roman" w:eastAsia="標楷體" w:hAnsi="Times New Roman" w:cs="Times New Roman" w:hint="eastAsia"/>
                <w:noProof/>
                <w:lang w:eastAsia="zh-TW"/>
              </w:rPr>
              <w:t>六、受理日期、送件地點及收件日期認定</w:t>
            </w:r>
            <w:r w:rsidR="009B113A">
              <w:rPr>
                <w:noProof/>
                <w:webHidden/>
              </w:rPr>
              <w:tab/>
            </w:r>
            <w:r>
              <w:rPr>
                <w:noProof/>
                <w:webHidden/>
              </w:rPr>
              <w:fldChar w:fldCharType="begin"/>
            </w:r>
            <w:r w:rsidR="009B113A">
              <w:rPr>
                <w:noProof/>
                <w:webHidden/>
              </w:rPr>
              <w:instrText xml:space="preserve"> PAGEREF _Toc462147704 \h </w:instrText>
            </w:r>
            <w:r>
              <w:rPr>
                <w:noProof/>
                <w:webHidden/>
              </w:rPr>
            </w:r>
            <w:r>
              <w:rPr>
                <w:noProof/>
                <w:webHidden/>
              </w:rPr>
              <w:fldChar w:fldCharType="separate"/>
            </w:r>
            <w:r w:rsidR="0075040F">
              <w:rPr>
                <w:noProof/>
                <w:webHidden/>
              </w:rPr>
              <w:t>6</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5" w:history="1">
            <w:r w:rsidR="009B113A" w:rsidRPr="00677B8A">
              <w:rPr>
                <w:rStyle w:val="af6"/>
                <w:rFonts w:ascii="Times New Roman" w:eastAsia="標楷體" w:hAnsi="Times New Roman" w:cs="Times New Roman" w:hint="eastAsia"/>
                <w:noProof/>
                <w:lang w:eastAsia="zh-TW"/>
              </w:rPr>
              <w:t>七、申請作業注意事項</w:t>
            </w:r>
            <w:r w:rsidR="009B113A">
              <w:rPr>
                <w:noProof/>
                <w:webHidden/>
              </w:rPr>
              <w:tab/>
            </w:r>
            <w:r>
              <w:rPr>
                <w:noProof/>
                <w:webHidden/>
              </w:rPr>
              <w:fldChar w:fldCharType="begin"/>
            </w:r>
            <w:r w:rsidR="009B113A">
              <w:rPr>
                <w:noProof/>
                <w:webHidden/>
              </w:rPr>
              <w:instrText xml:space="preserve"> PAGEREF _Toc462147705 \h </w:instrText>
            </w:r>
            <w:r>
              <w:rPr>
                <w:noProof/>
                <w:webHidden/>
              </w:rPr>
            </w:r>
            <w:r>
              <w:rPr>
                <w:noProof/>
                <w:webHidden/>
              </w:rPr>
              <w:fldChar w:fldCharType="separate"/>
            </w:r>
            <w:r w:rsidR="0075040F">
              <w:rPr>
                <w:noProof/>
                <w:webHidden/>
              </w:rPr>
              <w:t>7</w:t>
            </w:r>
            <w:r>
              <w:rPr>
                <w:noProof/>
                <w:webHidden/>
              </w:rPr>
              <w:fldChar w:fldCharType="end"/>
            </w:r>
          </w:hyperlink>
        </w:p>
        <w:p w:rsidR="009B113A" w:rsidRDefault="00116F30">
          <w:pPr>
            <w:pStyle w:val="10"/>
            <w:tabs>
              <w:tab w:val="right" w:leader="dot" w:pos="10700"/>
            </w:tabs>
            <w:rPr>
              <w:rFonts w:asciiTheme="minorHAnsi" w:eastAsiaTheme="minorEastAsia" w:hAnsiTheme="minorHAnsi" w:cstheme="minorBidi"/>
              <w:b w:val="0"/>
              <w:bCs w:val="0"/>
              <w:noProof/>
              <w:kern w:val="2"/>
              <w:sz w:val="24"/>
              <w:szCs w:val="22"/>
              <w:lang w:eastAsia="zh-TW"/>
            </w:rPr>
          </w:pPr>
          <w:hyperlink w:anchor="_Toc462147706" w:history="1">
            <w:r w:rsidR="009B113A" w:rsidRPr="00677B8A">
              <w:rPr>
                <w:rStyle w:val="af6"/>
                <w:rFonts w:eastAsia="標楷體" w:hint="eastAsia"/>
                <w:noProof/>
                <w:lang w:eastAsia="zh-TW"/>
              </w:rPr>
              <w:t>参、審查</w:t>
            </w:r>
            <w:r w:rsidR="009B113A">
              <w:rPr>
                <w:noProof/>
                <w:webHidden/>
              </w:rPr>
              <w:tab/>
            </w:r>
            <w:r>
              <w:rPr>
                <w:noProof/>
                <w:webHidden/>
              </w:rPr>
              <w:fldChar w:fldCharType="begin"/>
            </w:r>
            <w:r w:rsidR="009B113A">
              <w:rPr>
                <w:noProof/>
                <w:webHidden/>
              </w:rPr>
              <w:instrText xml:space="preserve"> PAGEREF _Toc462147706 \h </w:instrText>
            </w:r>
            <w:r>
              <w:rPr>
                <w:noProof/>
                <w:webHidden/>
              </w:rPr>
            </w:r>
            <w:r>
              <w:rPr>
                <w:noProof/>
                <w:webHidden/>
              </w:rPr>
              <w:fldChar w:fldCharType="separate"/>
            </w:r>
            <w:r w:rsidR="0075040F">
              <w:rPr>
                <w:noProof/>
                <w:webHidden/>
              </w:rPr>
              <w:t>9</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7" w:history="1">
            <w:r w:rsidR="009B113A" w:rsidRPr="00677B8A">
              <w:rPr>
                <w:rStyle w:val="af6"/>
                <w:rFonts w:ascii="Times New Roman" w:eastAsia="標楷體" w:hAnsi="Times New Roman" w:cs="Times New Roman" w:hint="eastAsia"/>
                <w:noProof/>
                <w:lang w:eastAsia="zh-TW"/>
              </w:rPr>
              <w:t>一、審查作業程序</w:t>
            </w:r>
            <w:r w:rsidR="009B113A">
              <w:rPr>
                <w:noProof/>
                <w:webHidden/>
              </w:rPr>
              <w:tab/>
            </w:r>
            <w:r>
              <w:rPr>
                <w:noProof/>
                <w:webHidden/>
              </w:rPr>
              <w:fldChar w:fldCharType="begin"/>
            </w:r>
            <w:r w:rsidR="009B113A">
              <w:rPr>
                <w:noProof/>
                <w:webHidden/>
              </w:rPr>
              <w:instrText xml:space="preserve"> PAGEREF _Toc462147707 \h </w:instrText>
            </w:r>
            <w:r>
              <w:rPr>
                <w:noProof/>
                <w:webHidden/>
              </w:rPr>
            </w:r>
            <w:r>
              <w:rPr>
                <w:noProof/>
                <w:webHidden/>
              </w:rPr>
              <w:fldChar w:fldCharType="separate"/>
            </w:r>
            <w:r w:rsidR="0075040F">
              <w:rPr>
                <w:noProof/>
                <w:webHidden/>
              </w:rPr>
              <w:t>9</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8" w:history="1">
            <w:r w:rsidR="009B113A" w:rsidRPr="00677B8A">
              <w:rPr>
                <w:rStyle w:val="af6"/>
                <w:rFonts w:ascii="Times New Roman" w:eastAsia="標楷體" w:hAnsi="Times New Roman" w:cs="Times New Roman" w:hint="eastAsia"/>
                <w:noProof/>
                <w:lang w:eastAsia="zh-TW"/>
              </w:rPr>
              <w:t>二、審查標準</w:t>
            </w:r>
            <w:r w:rsidR="009B113A">
              <w:rPr>
                <w:noProof/>
                <w:webHidden/>
              </w:rPr>
              <w:tab/>
            </w:r>
            <w:r>
              <w:rPr>
                <w:noProof/>
                <w:webHidden/>
              </w:rPr>
              <w:fldChar w:fldCharType="begin"/>
            </w:r>
            <w:r w:rsidR="009B113A">
              <w:rPr>
                <w:noProof/>
                <w:webHidden/>
              </w:rPr>
              <w:instrText xml:space="preserve"> PAGEREF _Toc462147708 \h </w:instrText>
            </w:r>
            <w:r>
              <w:rPr>
                <w:noProof/>
                <w:webHidden/>
              </w:rPr>
            </w:r>
            <w:r>
              <w:rPr>
                <w:noProof/>
                <w:webHidden/>
              </w:rPr>
              <w:fldChar w:fldCharType="separate"/>
            </w:r>
            <w:r w:rsidR="0075040F">
              <w:rPr>
                <w:noProof/>
                <w:webHidden/>
              </w:rPr>
              <w:t>10</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09" w:history="1">
            <w:r w:rsidR="009B113A" w:rsidRPr="00677B8A">
              <w:rPr>
                <w:rStyle w:val="af6"/>
                <w:rFonts w:ascii="Times New Roman" w:eastAsia="標楷體" w:hAnsi="Times New Roman" w:cs="Times New Roman" w:hint="eastAsia"/>
                <w:noProof/>
                <w:lang w:eastAsia="zh-TW"/>
              </w:rPr>
              <w:t>三、計畫審議會議注意事項</w:t>
            </w:r>
            <w:r w:rsidR="009B113A">
              <w:rPr>
                <w:noProof/>
                <w:webHidden/>
              </w:rPr>
              <w:tab/>
            </w:r>
            <w:r>
              <w:rPr>
                <w:noProof/>
                <w:webHidden/>
              </w:rPr>
              <w:fldChar w:fldCharType="begin"/>
            </w:r>
            <w:r w:rsidR="009B113A">
              <w:rPr>
                <w:noProof/>
                <w:webHidden/>
              </w:rPr>
              <w:instrText xml:space="preserve"> PAGEREF _Toc462147709 \h </w:instrText>
            </w:r>
            <w:r>
              <w:rPr>
                <w:noProof/>
                <w:webHidden/>
              </w:rPr>
            </w:r>
            <w:r>
              <w:rPr>
                <w:noProof/>
                <w:webHidden/>
              </w:rPr>
              <w:fldChar w:fldCharType="separate"/>
            </w:r>
            <w:r w:rsidR="0075040F">
              <w:rPr>
                <w:noProof/>
                <w:webHidden/>
              </w:rPr>
              <w:t>10</w:t>
            </w:r>
            <w:r>
              <w:rPr>
                <w:noProof/>
                <w:webHidden/>
              </w:rPr>
              <w:fldChar w:fldCharType="end"/>
            </w:r>
          </w:hyperlink>
        </w:p>
        <w:p w:rsidR="009B113A" w:rsidRDefault="00116F30">
          <w:pPr>
            <w:pStyle w:val="10"/>
            <w:tabs>
              <w:tab w:val="right" w:leader="dot" w:pos="10700"/>
            </w:tabs>
            <w:rPr>
              <w:rFonts w:asciiTheme="minorHAnsi" w:eastAsiaTheme="minorEastAsia" w:hAnsiTheme="minorHAnsi" w:cstheme="minorBidi"/>
              <w:b w:val="0"/>
              <w:bCs w:val="0"/>
              <w:noProof/>
              <w:kern w:val="2"/>
              <w:sz w:val="24"/>
              <w:szCs w:val="22"/>
              <w:lang w:eastAsia="zh-TW"/>
            </w:rPr>
          </w:pPr>
          <w:hyperlink w:anchor="_Toc462147710" w:history="1">
            <w:r w:rsidR="009B113A" w:rsidRPr="00677B8A">
              <w:rPr>
                <w:rStyle w:val="af6"/>
                <w:rFonts w:eastAsia="標楷體" w:hint="eastAsia"/>
                <w:noProof/>
                <w:lang w:eastAsia="zh-TW"/>
              </w:rPr>
              <w:t>肆、獲補助個案計畫管理</w:t>
            </w:r>
            <w:r w:rsidR="009B113A">
              <w:rPr>
                <w:noProof/>
                <w:webHidden/>
              </w:rPr>
              <w:tab/>
            </w:r>
            <w:r>
              <w:rPr>
                <w:noProof/>
                <w:webHidden/>
              </w:rPr>
              <w:fldChar w:fldCharType="begin"/>
            </w:r>
            <w:r w:rsidR="009B113A">
              <w:rPr>
                <w:noProof/>
                <w:webHidden/>
              </w:rPr>
              <w:instrText xml:space="preserve"> PAGEREF _Toc462147710 \h </w:instrText>
            </w:r>
            <w:r>
              <w:rPr>
                <w:noProof/>
                <w:webHidden/>
              </w:rPr>
            </w:r>
            <w:r>
              <w:rPr>
                <w:noProof/>
                <w:webHidden/>
              </w:rPr>
              <w:fldChar w:fldCharType="separate"/>
            </w:r>
            <w:r w:rsidR="0075040F">
              <w:rPr>
                <w:noProof/>
                <w:webHidden/>
              </w:rPr>
              <w:t>12</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1" w:history="1">
            <w:r w:rsidR="009B113A" w:rsidRPr="00677B8A">
              <w:rPr>
                <w:rStyle w:val="af6"/>
                <w:rFonts w:ascii="Times New Roman" w:eastAsia="標楷體" w:hAnsi="Times New Roman" w:cs="Times New Roman" w:hint="eastAsia"/>
                <w:noProof/>
                <w:lang w:eastAsia="zh-TW"/>
              </w:rPr>
              <w:t>一、簽約</w:t>
            </w:r>
            <w:r w:rsidR="009B113A">
              <w:rPr>
                <w:noProof/>
                <w:webHidden/>
              </w:rPr>
              <w:tab/>
            </w:r>
            <w:r>
              <w:rPr>
                <w:noProof/>
                <w:webHidden/>
              </w:rPr>
              <w:fldChar w:fldCharType="begin"/>
            </w:r>
            <w:r w:rsidR="009B113A">
              <w:rPr>
                <w:noProof/>
                <w:webHidden/>
              </w:rPr>
              <w:instrText xml:space="preserve"> PAGEREF _Toc462147711 \h </w:instrText>
            </w:r>
            <w:r>
              <w:rPr>
                <w:noProof/>
                <w:webHidden/>
              </w:rPr>
            </w:r>
            <w:r>
              <w:rPr>
                <w:noProof/>
                <w:webHidden/>
              </w:rPr>
              <w:fldChar w:fldCharType="separate"/>
            </w:r>
            <w:r w:rsidR="0075040F">
              <w:rPr>
                <w:noProof/>
                <w:webHidden/>
              </w:rPr>
              <w:t>12</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2" w:history="1">
            <w:r w:rsidR="009B113A" w:rsidRPr="00677B8A">
              <w:rPr>
                <w:rStyle w:val="af6"/>
                <w:rFonts w:ascii="Times New Roman" w:eastAsia="標楷體" w:hAnsi="Times New Roman" w:cs="Times New Roman" w:hint="eastAsia"/>
                <w:noProof/>
                <w:lang w:eastAsia="zh-TW"/>
              </w:rPr>
              <w:t>二、計畫執行與結案階段</w:t>
            </w:r>
            <w:r w:rsidR="009B113A">
              <w:rPr>
                <w:noProof/>
                <w:webHidden/>
              </w:rPr>
              <w:tab/>
            </w:r>
            <w:r>
              <w:rPr>
                <w:noProof/>
                <w:webHidden/>
              </w:rPr>
              <w:fldChar w:fldCharType="begin"/>
            </w:r>
            <w:r w:rsidR="009B113A">
              <w:rPr>
                <w:noProof/>
                <w:webHidden/>
              </w:rPr>
              <w:instrText xml:space="preserve"> PAGEREF _Toc462147712 \h </w:instrText>
            </w:r>
            <w:r>
              <w:rPr>
                <w:noProof/>
                <w:webHidden/>
              </w:rPr>
            </w:r>
            <w:r>
              <w:rPr>
                <w:noProof/>
                <w:webHidden/>
              </w:rPr>
              <w:fldChar w:fldCharType="separate"/>
            </w:r>
            <w:r w:rsidR="0075040F">
              <w:rPr>
                <w:noProof/>
                <w:webHidden/>
              </w:rPr>
              <w:t>12</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3" w:history="1">
            <w:r w:rsidR="009B113A" w:rsidRPr="00677B8A">
              <w:rPr>
                <w:rStyle w:val="af6"/>
                <w:rFonts w:ascii="Times New Roman" w:eastAsia="標楷體" w:hAnsi="Times New Roman" w:cs="Times New Roman" w:hint="eastAsia"/>
                <w:noProof/>
                <w:lang w:eastAsia="zh-TW"/>
              </w:rPr>
              <w:t>三、計畫變更</w:t>
            </w:r>
            <w:r w:rsidR="009B113A">
              <w:rPr>
                <w:noProof/>
                <w:webHidden/>
              </w:rPr>
              <w:tab/>
            </w:r>
            <w:r>
              <w:rPr>
                <w:noProof/>
                <w:webHidden/>
              </w:rPr>
              <w:fldChar w:fldCharType="begin"/>
            </w:r>
            <w:r w:rsidR="009B113A">
              <w:rPr>
                <w:noProof/>
                <w:webHidden/>
              </w:rPr>
              <w:instrText xml:space="preserve"> PAGEREF _Toc462147713 \h </w:instrText>
            </w:r>
            <w:r>
              <w:rPr>
                <w:noProof/>
                <w:webHidden/>
              </w:rPr>
            </w:r>
            <w:r>
              <w:rPr>
                <w:noProof/>
                <w:webHidden/>
              </w:rPr>
              <w:fldChar w:fldCharType="separate"/>
            </w:r>
            <w:r w:rsidR="0075040F">
              <w:rPr>
                <w:noProof/>
                <w:webHidden/>
              </w:rPr>
              <w:t>13</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4" w:history="1">
            <w:r w:rsidR="009B113A" w:rsidRPr="00677B8A">
              <w:rPr>
                <w:rStyle w:val="af6"/>
                <w:rFonts w:ascii="Times New Roman" w:eastAsia="標楷體" w:hAnsi="Times New Roman" w:cs="Times New Roman" w:hint="eastAsia"/>
                <w:noProof/>
                <w:lang w:eastAsia="zh-TW"/>
              </w:rPr>
              <w:t>四、異常管理</w:t>
            </w:r>
            <w:r w:rsidR="009B113A">
              <w:rPr>
                <w:noProof/>
                <w:webHidden/>
              </w:rPr>
              <w:tab/>
            </w:r>
            <w:r>
              <w:rPr>
                <w:noProof/>
                <w:webHidden/>
              </w:rPr>
              <w:fldChar w:fldCharType="begin"/>
            </w:r>
            <w:r w:rsidR="009B113A">
              <w:rPr>
                <w:noProof/>
                <w:webHidden/>
              </w:rPr>
              <w:instrText xml:space="preserve"> PAGEREF _Toc462147714 \h </w:instrText>
            </w:r>
            <w:r>
              <w:rPr>
                <w:noProof/>
                <w:webHidden/>
              </w:rPr>
            </w:r>
            <w:r>
              <w:rPr>
                <w:noProof/>
                <w:webHidden/>
              </w:rPr>
              <w:fldChar w:fldCharType="separate"/>
            </w:r>
            <w:r w:rsidR="0075040F">
              <w:rPr>
                <w:noProof/>
                <w:webHidden/>
              </w:rPr>
              <w:t>13</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5" w:history="1">
            <w:r w:rsidR="009B113A" w:rsidRPr="00677B8A">
              <w:rPr>
                <w:rStyle w:val="af6"/>
                <w:rFonts w:ascii="Times New Roman" w:eastAsia="標楷體" w:hAnsi="Times New Roman" w:cs="Times New Roman" w:hint="eastAsia"/>
                <w:noProof/>
                <w:lang w:eastAsia="zh-TW"/>
              </w:rPr>
              <w:t>五、後續追蹤</w:t>
            </w:r>
            <w:r w:rsidR="009B113A">
              <w:rPr>
                <w:noProof/>
                <w:webHidden/>
              </w:rPr>
              <w:tab/>
            </w:r>
            <w:r>
              <w:rPr>
                <w:noProof/>
                <w:webHidden/>
              </w:rPr>
              <w:fldChar w:fldCharType="begin"/>
            </w:r>
            <w:r w:rsidR="009B113A">
              <w:rPr>
                <w:noProof/>
                <w:webHidden/>
              </w:rPr>
              <w:instrText xml:space="preserve"> PAGEREF _Toc462147715 \h </w:instrText>
            </w:r>
            <w:r>
              <w:rPr>
                <w:noProof/>
                <w:webHidden/>
              </w:rPr>
            </w:r>
            <w:r>
              <w:rPr>
                <w:noProof/>
                <w:webHidden/>
              </w:rPr>
              <w:fldChar w:fldCharType="separate"/>
            </w:r>
            <w:r w:rsidR="0075040F">
              <w:rPr>
                <w:noProof/>
                <w:webHidden/>
              </w:rPr>
              <w:t>13</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6" w:history="1">
            <w:r w:rsidR="009B113A" w:rsidRPr="00677B8A">
              <w:rPr>
                <w:rStyle w:val="af6"/>
                <w:rFonts w:ascii="Times New Roman" w:eastAsia="標楷體" w:hAnsi="Times New Roman" w:cs="Times New Roman" w:hint="eastAsia"/>
                <w:noProof/>
                <w:lang w:eastAsia="zh-TW"/>
              </w:rPr>
              <w:t>附件一</w:t>
            </w:r>
            <w:r w:rsidR="009B113A">
              <w:rPr>
                <w:noProof/>
                <w:webHidden/>
              </w:rPr>
              <w:tab/>
            </w:r>
            <w:r>
              <w:rPr>
                <w:noProof/>
                <w:webHidden/>
              </w:rPr>
              <w:fldChar w:fldCharType="begin"/>
            </w:r>
            <w:r w:rsidR="009B113A">
              <w:rPr>
                <w:noProof/>
                <w:webHidden/>
              </w:rPr>
              <w:instrText xml:space="preserve"> PAGEREF _Toc462147716 \h </w:instrText>
            </w:r>
            <w:r>
              <w:rPr>
                <w:noProof/>
                <w:webHidden/>
              </w:rPr>
            </w:r>
            <w:r>
              <w:rPr>
                <w:noProof/>
                <w:webHidden/>
              </w:rPr>
              <w:fldChar w:fldCharType="separate"/>
            </w:r>
            <w:r w:rsidR="0075040F">
              <w:rPr>
                <w:noProof/>
                <w:webHidden/>
              </w:rPr>
              <w:t>14</w:t>
            </w:r>
            <w:r>
              <w:rPr>
                <w:noProof/>
                <w:webHidden/>
              </w:rPr>
              <w:fldChar w:fldCharType="end"/>
            </w:r>
          </w:hyperlink>
        </w:p>
        <w:p w:rsidR="009B113A" w:rsidRDefault="00116F30">
          <w:pPr>
            <w:pStyle w:val="30"/>
            <w:tabs>
              <w:tab w:val="right" w:leader="dot" w:pos="10700"/>
            </w:tabs>
            <w:rPr>
              <w:rFonts w:asciiTheme="minorHAnsi" w:eastAsiaTheme="minorEastAsia" w:hAnsiTheme="minorHAnsi" w:cstheme="minorBidi"/>
              <w:b w:val="0"/>
              <w:bCs w:val="0"/>
              <w:i w:val="0"/>
              <w:noProof/>
              <w:kern w:val="2"/>
              <w:sz w:val="24"/>
              <w:lang w:eastAsia="zh-TW"/>
            </w:rPr>
          </w:pPr>
          <w:hyperlink w:anchor="_Toc462147717" w:history="1">
            <w:r w:rsidR="009B113A" w:rsidRPr="00677B8A">
              <w:rPr>
                <w:rStyle w:val="af6"/>
                <w:rFonts w:ascii="Times New Roman" w:eastAsia="標楷體" w:hAnsi="Times New Roman" w:cs="Times New Roman" w:hint="eastAsia"/>
                <w:noProof/>
                <w:lang w:eastAsia="zh-TW"/>
              </w:rPr>
              <w:t>會計科目、編列原則及查核準則</w:t>
            </w:r>
            <w:r w:rsidR="009B113A">
              <w:rPr>
                <w:noProof/>
                <w:webHidden/>
              </w:rPr>
              <w:tab/>
            </w:r>
            <w:r>
              <w:rPr>
                <w:noProof/>
                <w:webHidden/>
              </w:rPr>
              <w:fldChar w:fldCharType="begin"/>
            </w:r>
            <w:r w:rsidR="009B113A">
              <w:rPr>
                <w:noProof/>
                <w:webHidden/>
              </w:rPr>
              <w:instrText xml:space="preserve"> PAGEREF _Toc462147717 \h </w:instrText>
            </w:r>
            <w:r>
              <w:rPr>
                <w:noProof/>
                <w:webHidden/>
              </w:rPr>
            </w:r>
            <w:r>
              <w:rPr>
                <w:noProof/>
                <w:webHidden/>
              </w:rPr>
              <w:fldChar w:fldCharType="separate"/>
            </w:r>
            <w:r w:rsidR="0075040F">
              <w:rPr>
                <w:noProof/>
                <w:webHidden/>
              </w:rPr>
              <w:t>14</w:t>
            </w:r>
            <w:r>
              <w:rPr>
                <w:noProof/>
                <w:webHidden/>
              </w:rPr>
              <w:fldChar w:fldCharType="end"/>
            </w:r>
          </w:hyperlink>
        </w:p>
        <w:p w:rsidR="009B113A" w:rsidRDefault="00116F30">
          <w:pPr>
            <w:pStyle w:val="20"/>
            <w:tabs>
              <w:tab w:val="right" w:leader="dot" w:pos="10700"/>
            </w:tabs>
            <w:rPr>
              <w:rFonts w:asciiTheme="minorHAnsi" w:eastAsiaTheme="minorEastAsia" w:hAnsiTheme="minorHAnsi" w:cstheme="minorBidi"/>
              <w:b w:val="0"/>
              <w:bCs w:val="0"/>
              <w:noProof/>
              <w:kern w:val="2"/>
              <w:sz w:val="24"/>
              <w:szCs w:val="22"/>
              <w:lang w:eastAsia="zh-TW"/>
            </w:rPr>
          </w:pPr>
          <w:hyperlink w:anchor="_Toc462147718" w:history="1">
            <w:r w:rsidR="009B113A" w:rsidRPr="00677B8A">
              <w:rPr>
                <w:rStyle w:val="af6"/>
                <w:rFonts w:ascii="Times New Roman" w:eastAsia="標楷體" w:hAnsi="Times New Roman" w:cs="Times New Roman" w:hint="eastAsia"/>
                <w:noProof/>
                <w:lang w:eastAsia="zh-TW"/>
              </w:rPr>
              <w:t>附件二</w:t>
            </w:r>
            <w:r w:rsidR="009B113A">
              <w:rPr>
                <w:noProof/>
                <w:webHidden/>
              </w:rPr>
              <w:tab/>
            </w:r>
            <w:r>
              <w:rPr>
                <w:noProof/>
                <w:webHidden/>
              </w:rPr>
              <w:fldChar w:fldCharType="begin"/>
            </w:r>
            <w:r w:rsidR="009B113A">
              <w:rPr>
                <w:noProof/>
                <w:webHidden/>
              </w:rPr>
              <w:instrText xml:space="preserve"> PAGEREF _Toc462147718 \h </w:instrText>
            </w:r>
            <w:r>
              <w:rPr>
                <w:noProof/>
                <w:webHidden/>
              </w:rPr>
            </w:r>
            <w:r>
              <w:rPr>
                <w:noProof/>
                <w:webHidden/>
              </w:rPr>
              <w:fldChar w:fldCharType="separate"/>
            </w:r>
            <w:r w:rsidR="0075040F">
              <w:rPr>
                <w:noProof/>
                <w:webHidden/>
              </w:rPr>
              <w:t>21</w:t>
            </w:r>
            <w:r>
              <w:rPr>
                <w:noProof/>
                <w:webHidden/>
              </w:rPr>
              <w:fldChar w:fldCharType="end"/>
            </w:r>
          </w:hyperlink>
        </w:p>
        <w:p w:rsidR="009B113A" w:rsidRDefault="00116F30">
          <w:pPr>
            <w:pStyle w:val="30"/>
            <w:tabs>
              <w:tab w:val="right" w:leader="dot" w:pos="10700"/>
            </w:tabs>
            <w:rPr>
              <w:rFonts w:asciiTheme="minorHAnsi" w:eastAsiaTheme="minorEastAsia" w:hAnsiTheme="minorHAnsi" w:cstheme="minorBidi"/>
              <w:b w:val="0"/>
              <w:bCs w:val="0"/>
              <w:i w:val="0"/>
              <w:noProof/>
              <w:kern w:val="2"/>
              <w:sz w:val="24"/>
              <w:lang w:eastAsia="zh-TW"/>
            </w:rPr>
          </w:pPr>
          <w:hyperlink w:anchor="_Toc462147719" w:history="1">
            <w:r w:rsidR="009B113A" w:rsidRPr="00677B8A">
              <w:rPr>
                <w:rStyle w:val="af6"/>
                <w:rFonts w:ascii="Times New Roman" w:eastAsia="標楷體" w:hAnsi="Times New Roman" w:cs="Times New Roman" w:hint="eastAsia"/>
                <w:noProof/>
                <w:lang w:eastAsia="zh-TW"/>
              </w:rPr>
              <w:t>經濟部協助產業永續發展補助及輔導辦法</w:t>
            </w:r>
            <w:r w:rsidR="009B113A">
              <w:rPr>
                <w:noProof/>
                <w:webHidden/>
              </w:rPr>
              <w:tab/>
            </w:r>
            <w:r>
              <w:rPr>
                <w:noProof/>
                <w:webHidden/>
              </w:rPr>
              <w:fldChar w:fldCharType="begin"/>
            </w:r>
            <w:r w:rsidR="009B113A">
              <w:rPr>
                <w:noProof/>
                <w:webHidden/>
              </w:rPr>
              <w:instrText xml:space="preserve"> PAGEREF _Toc462147719 \h </w:instrText>
            </w:r>
            <w:r>
              <w:rPr>
                <w:noProof/>
                <w:webHidden/>
              </w:rPr>
            </w:r>
            <w:r>
              <w:rPr>
                <w:noProof/>
                <w:webHidden/>
              </w:rPr>
              <w:fldChar w:fldCharType="separate"/>
            </w:r>
            <w:r w:rsidR="0075040F">
              <w:rPr>
                <w:noProof/>
                <w:webHidden/>
              </w:rPr>
              <w:t>21</w:t>
            </w:r>
            <w:r>
              <w:rPr>
                <w:noProof/>
                <w:webHidden/>
              </w:rPr>
              <w:fldChar w:fldCharType="end"/>
            </w:r>
          </w:hyperlink>
        </w:p>
        <w:p w:rsidR="0087338B" w:rsidRPr="008E0265" w:rsidRDefault="00116F30">
          <w:pPr>
            <w:rPr>
              <w:rFonts w:ascii="Times New Roman" w:hAnsi="Times New Roman" w:cs="Times New Roman"/>
            </w:rPr>
          </w:pPr>
          <w:r w:rsidRPr="008E0265">
            <w:rPr>
              <w:rFonts w:ascii="Times New Roman" w:hAnsi="Times New Roman" w:cs="Times New Roman"/>
              <w:b/>
              <w:bCs/>
              <w:lang w:val="zh-TW"/>
            </w:rPr>
            <w:fldChar w:fldCharType="end"/>
          </w:r>
        </w:p>
      </w:sdtContent>
    </w:sdt>
    <w:p w:rsidR="00CE3DA0" w:rsidRPr="008E0265" w:rsidRDefault="00CE3DA0">
      <w:pPr>
        <w:pStyle w:val="a3"/>
        <w:rPr>
          <w:rFonts w:ascii="Times New Roman" w:eastAsia="標楷體" w:hAnsi="Times New Roman" w:cs="Times New Roman"/>
          <w:b/>
          <w:sz w:val="20"/>
          <w:lang w:eastAsia="zh-TW"/>
        </w:rPr>
      </w:pPr>
    </w:p>
    <w:p w:rsidR="00CE3DA0" w:rsidRPr="008E0265" w:rsidRDefault="00CE3DA0">
      <w:pPr>
        <w:pStyle w:val="a3"/>
        <w:rPr>
          <w:rFonts w:ascii="Times New Roman" w:eastAsia="標楷體" w:hAnsi="Times New Roman" w:cs="Times New Roman"/>
          <w:b/>
          <w:sz w:val="20"/>
          <w:lang w:eastAsia="zh-TW"/>
        </w:rPr>
      </w:pPr>
      <w:bookmarkStart w:id="0" w:name="_GoBack"/>
      <w:bookmarkEnd w:id="0"/>
    </w:p>
    <w:p w:rsidR="00CE3DA0" w:rsidRPr="008E0265" w:rsidRDefault="00CE3DA0">
      <w:pPr>
        <w:pStyle w:val="a3"/>
        <w:rPr>
          <w:rFonts w:ascii="Times New Roman" w:eastAsia="標楷體" w:hAnsi="Times New Roman" w:cs="Times New Roman"/>
          <w:b/>
          <w:sz w:val="20"/>
          <w:lang w:eastAsia="zh-TW"/>
        </w:rPr>
      </w:pPr>
    </w:p>
    <w:p w:rsidR="00CE3DA0" w:rsidRPr="008E0265" w:rsidRDefault="00CE3DA0">
      <w:pPr>
        <w:pStyle w:val="a3"/>
        <w:rPr>
          <w:rFonts w:ascii="Times New Roman" w:eastAsia="標楷體" w:hAnsi="Times New Roman" w:cs="Times New Roman"/>
          <w:b/>
          <w:sz w:val="20"/>
          <w:lang w:eastAsia="zh-TW"/>
        </w:rPr>
      </w:pPr>
    </w:p>
    <w:p w:rsidR="00CE3DA0" w:rsidRPr="008E0265" w:rsidRDefault="00CE3DA0">
      <w:pPr>
        <w:pStyle w:val="a3"/>
        <w:rPr>
          <w:rFonts w:ascii="Times New Roman" w:eastAsia="標楷體" w:hAnsi="Times New Roman" w:cs="Times New Roman"/>
          <w:b/>
          <w:sz w:val="20"/>
          <w:lang w:eastAsia="zh-TW"/>
        </w:rPr>
      </w:pPr>
    </w:p>
    <w:p w:rsidR="00CE3DA0" w:rsidRPr="008E0265" w:rsidRDefault="00116F30" w:rsidP="002E6C0A">
      <w:pPr>
        <w:pStyle w:val="a3"/>
        <w:spacing w:before="9"/>
        <w:rPr>
          <w:rFonts w:ascii="Times New Roman" w:eastAsia="標楷體" w:hAnsi="Times New Roman" w:cs="Times New Roman"/>
          <w:b/>
          <w:sz w:val="12"/>
          <w:lang w:eastAsia="zh-TW"/>
        </w:rPr>
        <w:sectPr w:rsidR="00CE3DA0" w:rsidRPr="008E0265">
          <w:headerReference w:type="default" r:id="rId11"/>
          <w:footerReference w:type="default" r:id="rId12"/>
          <w:pgSz w:w="11910" w:h="16850"/>
          <w:pgMar w:top="880" w:right="460" w:bottom="280" w:left="740" w:header="713" w:footer="0" w:gutter="0"/>
          <w:cols w:space="720"/>
        </w:sectPr>
      </w:pPr>
      <w:r w:rsidRPr="00116F30">
        <w:rPr>
          <w:rFonts w:ascii="Times New Roman" w:eastAsia="標楷體" w:hAnsi="Times New Roman" w:cs="Times New Roman"/>
          <w:noProof/>
          <w:lang w:eastAsia="zh-TW"/>
        </w:rPr>
        <w:pict>
          <v:rect id="Rectangle 24" o:spid="_x0000_s1083" style="position:absolute;margin-left:289.3pt;margin-top:9.35pt;width:30.05pt;height:18.3pt;z-index:1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dtfgIAAPw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" stroked="f">
            <w10:wrap type="topAndBottom" anchorx="page"/>
          </v:rect>
        </w:pict>
      </w:r>
    </w:p>
    <w:p w:rsidR="00CE3DA0" w:rsidRPr="008E0265" w:rsidRDefault="00632002" w:rsidP="00F46EC8">
      <w:pPr>
        <w:pStyle w:val="1"/>
        <w:ind w:left="0"/>
        <w:rPr>
          <w:rFonts w:eastAsia="標楷體"/>
          <w:lang w:eastAsia="zh-TW"/>
        </w:rPr>
      </w:pPr>
      <w:bookmarkStart w:id="1" w:name="_Toc462147698"/>
      <w:r w:rsidRPr="008E0265">
        <w:rPr>
          <w:rFonts w:eastAsia="標楷體"/>
          <w:lang w:eastAsia="zh-TW"/>
        </w:rPr>
        <w:lastRenderedPageBreak/>
        <w:t>壹、前言</w:t>
      </w:r>
      <w:bookmarkEnd w:id="1"/>
    </w:p>
    <w:p w:rsidR="00CE3DA0" w:rsidRPr="00E62B0E" w:rsidRDefault="002E6C0A" w:rsidP="00B01FBA">
      <w:pPr>
        <w:pStyle w:val="a3"/>
        <w:spacing w:before="166"/>
        <w:ind w:left="112" w:firstLineChars="213" w:firstLine="596"/>
        <w:jc w:val="both"/>
        <w:rPr>
          <w:rFonts w:ascii="Times New Roman" w:eastAsia="標楷體" w:hAnsi="Times New Roman" w:cs="Times New Roman"/>
          <w:color w:val="000000" w:themeColor="text1"/>
          <w:lang w:eastAsia="zh-TW"/>
        </w:rPr>
      </w:pPr>
      <w:r w:rsidRPr="00E62B0E">
        <w:rPr>
          <w:rFonts w:ascii="Times New Roman" w:eastAsia="標楷體" w:hAnsi="Times New Roman" w:cs="Times New Roman"/>
          <w:color w:val="000000" w:themeColor="text1"/>
          <w:lang w:eastAsia="zh-TW"/>
        </w:rPr>
        <w:t>產業低碳科技應用補助</w:t>
      </w:r>
      <w:r w:rsidR="00632002" w:rsidRPr="00E62B0E">
        <w:rPr>
          <w:rFonts w:ascii="Times New Roman" w:eastAsia="標楷體" w:hAnsi="Times New Roman" w:cs="Times New Roman"/>
          <w:color w:val="000000" w:themeColor="text1"/>
          <w:lang w:eastAsia="zh-TW"/>
        </w:rPr>
        <w:t>計畫</w:t>
      </w:r>
      <w:r w:rsidR="00632002" w:rsidRPr="00E62B0E">
        <w:rPr>
          <w:rFonts w:ascii="Times New Roman" w:eastAsia="標楷體" w:hAnsi="Times New Roman" w:cs="Times New Roman"/>
          <w:color w:val="000000" w:themeColor="text1"/>
          <w:lang w:eastAsia="zh-TW"/>
        </w:rPr>
        <w:t>(</w:t>
      </w:r>
      <w:r w:rsidR="00632002" w:rsidRPr="00E62B0E">
        <w:rPr>
          <w:rFonts w:ascii="Times New Roman" w:eastAsia="標楷體" w:hAnsi="Times New Roman" w:cs="Times New Roman"/>
          <w:color w:val="000000" w:themeColor="text1"/>
          <w:lang w:eastAsia="zh-TW"/>
        </w:rPr>
        <w:t>以下簡稱本計畫</w:t>
      </w:r>
      <w:r w:rsidR="00632002" w:rsidRPr="00E62B0E">
        <w:rPr>
          <w:rFonts w:ascii="Times New Roman" w:eastAsia="標楷體" w:hAnsi="Times New Roman" w:cs="Times New Roman"/>
          <w:color w:val="000000" w:themeColor="text1"/>
          <w:lang w:eastAsia="zh-TW"/>
        </w:rPr>
        <w:t>)</w:t>
      </w:r>
      <w:r w:rsidR="00632002" w:rsidRPr="00E62B0E">
        <w:rPr>
          <w:rFonts w:ascii="Times New Roman" w:eastAsia="標楷體" w:hAnsi="Times New Roman" w:cs="Times New Roman"/>
          <w:color w:val="000000" w:themeColor="text1"/>
          <w:lang w:eastAsia="zh-TW"/>
        </w:rPr>
        <w:t>申請須知係依據「經濟部協助產業</w:t>
      </w:r>
      <w:r w:rsidRPr="00E62B0E">
        <w:rPr>
          <w:rFonts w:ascii="Times New Roman" w:eastAsia="標楷體" w:hAnsi="Times New Roman" w:cs="Times New Roman"/>
          <w:color w:val="000000" w:themeColor="text1"/>
          <w:lang w:eastAsia="zh-TW"/>
        </w:rPr>
        <w:t>永續發展補助及輔導辦法</w:t>
      </w:r>
      <w:r w:rsidR="00632002" w:rsidRPr="00E62B0E">
        <w:rPr>
          <w:rFonts w:ascii="Times New Roman" w:eastAsia="標楷體" w:hAnsi="Times New Roman" w:cs="Times New Roman"/>
          <w:color w:val="000000" w:themeColor="text1"/>
          <w:lang w:eastAsia="zh-TW"/>
        </w:rPr>
        <w:t>」訂定，將業者申請時所需之相關資料及作業程序</w:t>
      </w:r>
      <w:r w:rsidR="00632002" w:rsidRPr="005513EA">
        <w:rPr>
          <w:rFonts w:ascii="Times New Roman" w:eastAsia="標楷體" w:hAnsi="Times New Roman" w:cs="Times New Roman"/>
          <w:color w:val="000000" w:themeColor="text1"/>
          <w:lang w:eastAsia="zh-TW"/>
        </w:rPr>
        <w:t>彙整成冊</w:t>
      </w:r>
      <w:r w:rsidR="00632002" w:rsidRPr="00E62B0E">
        <w:rPr>
          <w:rFonts w:ascii="Times New Roman" w:eastAsia="標楷體" w:hAnsi="Times New Roman" w:cs="Times New Roman"/>
          <w:color w:val="000000" w:themeColor="text1"/>
          <w:lang w:eastAsia="zh-TW"/>
        </w:rPr>
        <w:t>，</w:t>
      </w:r>
      <w:proofErr w:type="gramStart"/>
      <w:r w:rsidR="00632002" w:rsidRPr="00E62B0E">
        <w:rPr>
          <w:rFonts w:ascii="Times New Roman" w:eastAsia="標楷體" w:hAnsi="Times New Roman" w:cs="Times New Roman"/>
          <w:color w:val="000000" w:themeColor="text1"/>
          <w:lang w:eastAsia="zh-TW"/>
        </w:rPr>
        <w:t>俾</w:t>
      </w:r>
      <w:proofErr w:type="gramEnd"/>
      <w:r w:rsidR="00632002" w:rsidRPr="00E62B0E">
        <w:rPr>
          <w:rFonts w:ascii="Times New Roman" w:eastAsia="標楷體" w:hAnsi="Times New Roman" w:cs="Times New Roman"/>
          <w:color w:val="000000" w:themeColor="text1"/>
          <w:lang w:eastAsia="zh-TW"/>
        </w:rPr>
        <w:t>供遵循辦理。</w:t>
      </w:r>
    </w:p>
    <w:p w:rsidR="00CE3DA0" w:rsidRPr="008E0265" w:rsidRDefault="00632002" w:rsidP="00F46EC8">
      <w:pPr>
        <w:pStyle w:val="1"/>
        <w:spacing w:before="240"/>
        <w:ind w:left="0"/>
        <w:rPr>
          <w:rFonts w:eastAsia="標楷體"/>
          <w:lang w:eastAsia="zh-TW"/>
        </w:rPr>
      </w:pPr>
      <w:bookmarkStart w:id="2" w:name="_Toc462147699"/>
      <w:r w:rsidRPr="008E0265">
        <w:rPr>
          <w:rFonts w:eastAsia="標楷體"/>
          <w:lang w:eastAsia="zh-TW"/>
        </w:rPr>
        <w:t>貳、申請規定</w:t>
      </w:r>
      <w:bookmarkEnd w:id="2"/>
    </w:p>
    <w:p w:rsidR="00CE3DA0" w:rsidRPr="00DB4F6D" w:rsidRDefault="00632002" w:rsidP="00D71BA8">
      <w:pPr>
        <w:pStyle w:val="2"/>
        <w:spacing w:before="240" w:afterLines="50"/>
        <w:ind w:left="0"/>
        <w:rPr>
          <w:rFonts w:ascii="微軟正黑體" w:eastAsia="微軟正黑體" w:hAnsi="微軟正黑體" w:cs="Times New Roman"/>
          <w:color w:val="00B050"/>
          <w:sz w:val="24"/>
          <w:lang w:eastAsia="zh-TW"/>
        </w:rPr>
      </w:pPr>
      <w:bookmarkStart w:id="3" w:name="_Toc462147700"/>
      <w:r w:rsidRPr="00BF6338">
        <w:rPr>
          <w:rFonts w:ascii="Times New Roman" w:eastAsia="標楷體" w:hAnsi="Times New Roman" w:cs="Times New Roman"/>
          <w:lang w:eastAsia="zh-TW"/>
        </w:rPr>
        <w:t>一</w:t>
      </w:r>
      <w:r w:rsidRPr="00666620">
        <w:rPr>
          <w:rFonts w:ascii="Times New Roman" w:eastAsia="標楷體" w:hAnsi="Times New Roman" w:cs="Times New Roman"/>
          <w:lang w:eastAsia="zh-TW"/>
        </w:rPr>
        <w:t>、申請資格</w:t>
      </w:r>
      <w:bookmarkEnd w:id="3"/>
    </w:p>
    <w:p w:rsidR="00CE3DA0" w:rsidRDefault="00632002" w:rsidP="00B01FBA">
      <w:pPr>
        <w:pStyle w:val="a3"/>
        <w:spacing w:before="36"/>
        <w:ind w:left="952" w:right="94" w:hanging="481"/>
        <w:jc w:val="both"/>
        <w:rPr>
          <w:rFonts w:ascii="Times New Roman" w:eastAsia="標楷體" w:hAnsi="Times New Roman" w:cs="Times New Roman"/>
          <w:color w:val="000000" w:themeColor="text1"/>
          <w:lang w:eastAsia="zh-TW"/>
        </w:rPr>
      </w:pPr>
      <w:r w:rsidRPr="00E62B0E">
        <w:rPr>
          <w:rFonts w:ascii="Times New Roman" w:eastAsia="標楷體" w:hAnsi="Times New Roman" w:cs="Times New Roman"/>
          <w:color w:val="000000" w:themeColor="text1"/>
          <w:lang w:eastAsia="zh-TW"/>
        </w:rPr>
        <w:t>(</w:t>
      </w:r>
      <w:proofErr w:type="gramStart"/>
      <w:r w:rsidRPr="00E62B0E">
        <w:rPr>
          <w:rFonts w:ascii="Times New Roman" w:eastAsia="標楷體" w:hAnsi="Times New Roman" w:cs="Times New Roman"/>
          <w:color w:val="000000" w:themeColor="text1"/>
          <w:lang w:eastAsia="zh-TW"/>
        </w:rPr>
        <w:t>一</w:t>
      </w:r>
      <w:proofErr w:type="gramEnd"/>
      <w:r w:rsidRPr="00E62B0E">
        <w:rPr>
          <w:rFonts w:ascii="Times New Roman" w:eastAsia="標楷體" w:hAnsi="Times New Roman" w:cs="Times New Roman"/>
          <w:color w:val="000000" w:themeColor="text1"/>
          <w:spacing w:val="-3"/>
          <w:lang w:eastAsia="zh-TW"/>
        </w:rPr>
        <w:t>)</w:t>
      </w:r>
      <w:r w:rsidR="00F0140E" w:rsidRPr="005513EA">
        <w:rPr>
          <w:rFonts w:ascii="Times New Roman" w:eastAsia="標楷體" w:hAnsi="Times New Roman" w:cs="Times New Roman" w:hint="eastAsia"/>
          <w:spacing w:val="-3"/>
          <w:lang w:eastAsia="zh-TW"/>
        </w:rPr>
        <w:t>國內依法登記之獨資、合夥事業或公司，</w:t>
      </w:r>
      <w:r w:rsidR="00F0140E">
        <w:rPr>
          <w:rFonts w:ascii="Times New Roman" w:eastAsia="標楷體" w:hAnsi="Times New Roman" w:cs="Times New Roman" w:hint="eastAsia"/>
          <w:color w:val="000000" w:themeColor="text1"/>
          <w:spacing w:val="-3"/>
          <w:lang w:eastAsia="zh-TW"/>
        </w:rPr>
        <w:t>公司</w:t>
      </w:r>
      <w:r w:rsidR="00FD1223" w:rsidRPr="00E62B0E">
        <w:rPr>
          <w:rFonts w:ascii="Times New Roman" w:eastAsia="標楷體" w:hAnsi="Times New Roman" w:cs="Times New Roman"/>
          <w:color w:val="000000" w:themeColor="text1"/>
          <w:spacing w:val="-3"/>
          <w:lang w:eastAsia="zh-TW"/>
        </w:rPr>
        <w:t>以製造業為限，</w:t>
      </w:r>
      <w:r w:rsidR="00FD1223" w:rsidRPr="00E62B0E">
        <w:rPr>
          <w:rFonts w:ascii="Times New Roman" w:eastAsia="標楷體" w:hAnsi="Times New Roman" w:cs="Times New Roman"/>
          <w:color w:val="000000" w:themeColor="text1"/>
          <w:lang w:eastAsia="zh-TW"/>
        </w:rPr>
        <w:t>須依法辦理工廠登記</w:t>
      </w:r>
      <w:r w:rsidR="00FD1223" w:rsidRPr="00E62B0E">
        <w:rPr>
          <w:rFonts w:ascii="Times New Roman" w:eastAsia="標楷體" w:hAnsi="Times New Roman" w:cs="Times New Roman"/>
          <w:color w:val="000000" w:themeColor="text1"/>
          <w:lang w:eastAsia="zh-TW"/>
        </w:rPr>
        <w:t>(</w:t>
      </w:r>
      <w:r w:rsidR="00FD1223" w:rsidRPr="00E62B0E">
        <w:rPr>
          <w:rFonts w:ascii="Times New Roman" w:eastAsia="標楷體" w:hAnsi="Times New Roman" w:cs="Times New Roman"/>
          <w:color w:val="000000" w:themeColor="text1"/>
          <w:lang w:eastAsia="zh-TW"/>
        </w:rPr>
        <w:t>依法免辦工廠登記者應檢附主管機關核發之證明文件</w:t>
      </w:r>
      <w:r w:rsidR="00FD1223" w:rsidRPr="00E62B0E">
        <w:rPr>
          <w:rFonts w:ascii="Times New Roman" w:eastAsia="標楷體" w:hAnsi="Times New Roman" w:cs="Times New Roman"/>
          <w:color w:val="000000" w:themeColor="text1"/>
          <w:lang w:eastAsia="zh-TW"/>
        </w:rPr>
        <w:t>)</w:t>
      </w:r>
      <w:r w:rsidR="00C47052" w:rsidRPr="00E62B0E">
        <w:rPr>
          <w:rFonts w:ascii="Times New Roman" w:eastAsia="標楷體" w:hAnsi="Times New Roman" w:cs="Times New Roman"/>
          <w:color w:val="000000" w:themeColor="text1"/>
          <w:lang w:eastAsia="zh-TW"/>
        </w:rPr>
        <w:t>【</w:t>
      </w:r>
      <w:r w:rsidR="00C47052" w:rsidRPr="00E62B0E">
        <w:rPr>
          <w:rFonts w:ascii="Times New Roman" w:eastAsia="標楷體" w:hAnsi="Times New Roman" w:cs="Times New Roman"/>
          <w:color w:val="000000" w:themeColor="text1"/>
          <w:spacing w:val="-3"/>
          <w:lang w:eastAsia="zh-TW"/>
        </w:rPr>
        <w:t>不</w:t>
      </w:r>
      <w:r w:rsidR="00C47052" w:rsidRPr="00E62B0E">
        <w:rPr>
          <w:rFonts w:ascii="Times New Roman" w:eastAsia="標楷體" w:hAnsi="Times New Roman" w:cs="Times New Roman"/>
          <w:color w:val="000000" w:themeColor="text1"/>
          <w:lang w:eastAsia="zh-TW"/>
        </w:rPr>
        <w:t>含本國</w:t>
      </w:r>
      <w:r w:rsidR="00C47052" w:rsidRPr="00E62B0E">
        <w:rPr>
          <w:rFonts w:ascii="Times New Roman" w:eastAsia="標楷體" w:hAnsi="Times New Roman" w:cs="Times New Roman"/>
          <w:color w:val="000000" w:themeColor="text1"/>
          <w:spacing w:val="-1"/>
          <w:lang w:eastAsia="zh-TW"/>
        </w:rPr>
        <w:t>設</w:t>
      </w:r>
      <w:r w:rsidR="00C47052" w:rsidRPr="00E62B0E">
        <w:rPr>
          <w:rFonts w:ascii="Times New Roman" w:eastAsia="標楷體" w:hAnsi="Times New Roman" w:cs="Times New Roman"/>
          <w:color w:val="000000" w:themeColor="text1"/>
          <w:lang w:eastAsia="zh-TW"/>
        </w:rPr>
        <w:t>立及</w:t>
      </w:r>
      <w:r w:rsidR="00C47052" w:rsidRPr="00E62B0E">
        <w:rPr>
          <w:rFonts w:ascii="Times New Roman" w:eastAsia="標楷體" w:hAnsi="Times New Roman" w:cs="Times New Roman"/>
          <w:color w:val="000000" w:themeColor="text1"/>
          <w:spacing w:val="-3"/>
          <w:lang w:eastAsia="zh-TW"/>
        </w:rPr>
        <w:t>外國</w:t>
      </w:r>
      <w:r w:rsidR="00C47052" w:rsidRPr="00E62B0E">
        <w:rPr>
          <w:rFonts w:ascii="Times New Roman" w:eastAsia="標楷體" w:hAnsi="Times New Roman" w:cs="Times New Roman"/>
          <w:color w:val="000000" w:themeColor="text1"/>
          <w:lang w:eastAsia="zh-TW"/>
        </w:rPr>
        <w:t>營利事</w:t>
      </w:r>
      <w:r w:rsidR="00C47052" w:rsidRPr="00E62B0E">
        <w:rPr>
          <w:rFonts w:ascii="Times New Roman" w:eastAsia="標楷體" w:hAnsi="Times New Roman" w:cs="Times New Roman"/>
          <w:color w:val="000000" w:themeColor="text1"/>
          <w:spacing w:val="-3"/>
          <w:lang w:eastAsia="zh-TW"/>
        </w:rPr>
        <w:t>業</w:t>
      </w:r>
      <w:r w:rsidR="00C47052" w:rsidRPr="00E62B0E">
        <w:rPr>
          <w:rFonts w:ascii="Times New Roman" w:eastAsia="標楷體" w:hAnsi="Times New Roman" w:cs="Times New Roman"/>
          <w:color w:val="000000" w:themeColor="text1"/>
          <w:lang w:eastAsia="zh-TW"/>
        </w:rPr>
        <w:t>在台</w:t>
      </w:r>
      <w:r w:rsidR="00C47052" w:rsidRPr="00E62B0E">
        <w:rPr>
          <w:rFonts w:ascii="Times New Roman" w:eastAsia="標楷體" w:hAnsi="Times New Roman" w:cs="Times New Roman"/>
          <w:color w:val="000000" w:themeColor="text1"/>
          <w:spacing w:val="-3"/>
          <w:lang w:eastAsia="zh-TW"/>
        </w:rPr>
        <w:t>設立</w:t>
      </w:r>
      <w:r w:rsidR="00C47052" w:rsidRPr="00E62B0E">
        <w:rPr>
          <w:rFonts w:ascii="Times New Roman" w:eastAsia="標楷體" w:hAnsi="Times New Roman" w:cs="Times New Roman"/>
          <w:color w:val="000000" w:themeColor="text1"/>
          <w:lang w:eastAsia="zh-TW"/>
        </w:rPr>
        <w:t>之分公司或陸</w:t>
      </w:r>
      <w:r w:rsidR="00C47052" w:rsidRPr="00E62B0E">
        <w:rPr>
          <w:rFonts w:ascii="Times New Roman" w:eastAsia="標楷體" w:hAnsi="Times New Roman" w:cs="Times New Roman"/>
          <w:color w:val="000000" w:themeColor="text1"/>
          <w:spacing w:val="-3"/>
          <w:lang w:eastAsia="zh-TW"/>
        </w:rPr>
        <w:t>資</w:t>
      </w:r>
      <w:r w:rsidR="00C47052" w:rsidRPr="00E62B0E">
        <w:rPr>
          <w:rFonts w:ascii="Times New Roman" w:eastAsia="標楷體" w:hAnsi="Times New Roman" w:cs="Times New Roman"/>
          <w:color w:val="000000" w:themeColor="text1"/>
          <w:lang w:eastAsia="zh-TW"/>
        </w:rPr>
        <w:t>企業</w:t>
      </w:r>
      <w:r w:rsidR="00C47052" w:rsidRPr="003A776B">
        <w:rPr>
          <w:rFonts w:ascii="Times New Roman" w:eastAsia="標楷體" w:hAnsi="Times New Roman" w:cs="Times New Roman"/>
          <w:color w:val="000000" w:themeColor="text1"/>
          <w:spacing w:val="-3"/>
          <w:sz w:val="24"/>
          <w:lang w:eastAsia="zh-TW"/>
        </w:rPr>
        <w:t>(</w:t>
      </w:r>
      <w:r w:rsidR="00C47052" w:rsidRPr="003A776B">
        <w:rPr>
          <w:rFonts w:ascii="Times New Roman" w:eastAsia="標楷體" w:hAnsi="Times New Roman" w:cs="Times New Roman"/>
          <w:color w:val="000000" w:themeColor="text1"/>
          <w:sz w:val="24"/>
          <w:lang w:eastAsia="zh-TW"/>
        </w:rPr>
        <w:t>註</w:t>
      </w:r>
      <w:r w:rsidR="00C47052" w:rsidRPr="003A776B">
        <w:rPr>
          <w:rFonts w:ascii="Times New Roman" w:eastAsia="標楷體" w:hAnsi="Times New Roman" w:cs="Times New Roman"/>
          <w:color w:val="000000" w:themeColor="text1"/>
          <w:spacing w:val="1"/>
          <w:sz w:val="24"/>
          <w:lang w:eastAsia="zh-TW"/>
        </w:rPr>
        <w:t>1</w:t>
      </w:r>
      <w:r w:rsidR="00C47052" w:rsidRPr="003A776B">
        <w:rPr>
          <w:rFonts w:ascii="Times New Roman" w:eastAsia="標楷體" w:hAnsi="Times New Roman" w:cs="Times New Roman"/>
          <w:color w:val="000000" w:themeColor="text1"/>
          <w:spacing w:val="-2"/>
          <w:sz w:val="24"/>
          <w:lang w:eastAsia="zh-TW"/>
        </w:rPr>
        <w:t>)</w:t>
      </w:r>
      <w:r w:rsidRPr="00E62B0E">
        <w:rPr>
          <w:rFonts w:ascii="Times New Roman" w:eastAsia="標楷體" w:hAnsi="Times New Roman" w:cs="Times New Roman"/>
          <w:color w:val="000000" w:themeColor="text1"/>
          <w:spacing w:val="-140"/>
          <w:lang w:eastAsia="zh-TW"/>
        </w:rPr>
        <w:t>】</w:t>
      </w:r>
      <w:r w:rsidR="00FD1223" w:rsidRPr="00E62B0E">
        <w:rPr>
          <w:rFonts w:ascii="Times New Roman" w:eastAsia="標楷體" w:hAnsi="Times New Roman" w:cs="Times New Roman"/>
          <w:color w:val="000000" w:themeColor="text1"/>
          <w:lang w:eastAsia="zh-TW"/>
        </w:rPr>
        <w:t>。</w:t>
      </w:r>
    </w:p>
    <w:p w:rsidR="00BB1FD0" w:rsidRDefault="00632002" w:rsidP="00E62B0E">
      <w:pPr>
        <w:pStyle w:val="a3"/>
        <w:spacing w:before="36"/>
        <w:ind w:left="952" w:right="94" w:hanging="481"/>
        <w:jc w:val="both"/>
        <w:rPr>
          <w:rFonts w:ascii="Times New Roman" w:eastAsia="標楷體" w:hAnsi="Times New Roman" w:cs="Times New Roman"/>
          <w:lang w:eastAsia="zh-TW"/>
        </w:rPr>
      </w:pPr>
      <w:r w:rsidRPr="00AC18EE">
        <w:rPr>
          <w:rFonts w:ascii="Times New Roman" w:eastAsia="標楷體" w:hAnsi="Times New Roman" w:cs="Times New Roman"/>
          <w:lang w:eastAsia="zh-TW"/>
        </w:rPr>
        <w:t>(</w:t>
      </w:r>
      <w:r w:rsidR="00914B90">
        <w:rPr>
          <w:rFonts w:ascii="Times New Roman" w:eastAsia="標楷體" w:hAnsi="Times New Roman" w:cs="Times New Roman" w:hint="eastAsia"/>
          <w:lang w:eastAsia="zh-TW"/>
        </w:rPr>
        <w:t>二</w:t>
      </w:r>
      <w:r w:rsidRPr="00AC18EE">
        <w:rPr>
          <w:rFonts w:ascii="Times New Roman" w:eastAsia="標楷體" w:hAnsi="Times New Roman" w:cs="Times New Roman"/>
          <w:lang w:eastAsia="zh-TW"/>
        </w:rPr>
        <w:t>)</w:t>
      </w:r>
      <w:r w:rsidR="00BB1FD0" w:rsidRPr="00AC18EE">
        <w:rPr>
          <w:rFonts w:ascii="Times New Roman" w:eastAsia="標楷體" w:hAnsi="Times New Roman" w:cs="Times New Roman" w:hint="eastAsia"/>
          <w:lang w:eastAsia="zh-TW"/>
        </w:rPr>
        <w:t>申請補助者及其</w:t>
      </w:r>
      <w:proofErr w:type="gramStart"/>
      <w:r w:rsidR="00BB1FD0" w:rsidRPr="00AC18EE">
        <w:rPr>
          <w:rFonts w:ascii="Times New Roman" w:eastAsia="標楷體" w:hAnsi="Times New Roman" w:cs="Times New Roman" w:hint="eastAsia"/>
          <w:lang w:eastAsia="zh-TW"/>
        </w:rPr>
        <w:t>負責人均非銀行</w:t>
      </w:r>
      <w:proofErr w:type="gramEnd"/>
      <w:r w:rsidR="00BB1FD0" w:rsidRPr="00AC18EE">
        <w:rPr>
          <w:rFonts w:ascii="Times New Roman" w:eastAsia="標楷體" w:hAnsi="Times New Roman" w:cs="Times New Roman" w:hint="eastAsia"/>
          <w:lang w:eastAsia="zh-TW"/>
        </w:rPr>
        <w:t>拒絕往來戶。申請補助者如為公司，其公司淨值應為正值。</w:t>
      </w:r>
    </w:p>
    <w:p w:rsidR="00CE3DA0" w:rsidRPr="00AC18EE" w:rsidRDefault="00996ED0" w:rsidP="00996ED0">
      <w:pPr>
        <w:pStyle w:val="a3"/>
        <w:spacing w:before="36"/>
        <w:ind w:left="952" w:right="94" w:hanging="481"/>
        <w:jc w:val="both"/>
        <w:rPr>
          <w:rFonts w:ascii="Times New Roman" w:eastAsia="標楷體" w:hAnsi="Times New Roman" w:cs="Times New Roman"/>
          <w:lang w:eastAsia="zh-TW"/>
        </w:rPr>
      </w:pPr>
      <w:r>
        <w:rPr>
          <w:rFonts w:ascii="Times New Roman" w:eastAsia="標楷體" w:hAnsi="Times New Roman" w:cs="Times New Roman" w:hint="eastAsia"/>
          <w:lang w:eastAsia="zh-TW"/>
        </w:rPr>
        <w:t>(</w:t>
      </w:r>
      <w:r w:rsidR="00914B90">
        <w:rPr>
          <w:rFonts w:ascii="Times New Roman" w:eastAsia="標楷體" w:hAnsi="Times New Roman" w:cs="Times New Roman" w:hint="eastAsia"/>
          <w:lang w:eastAsia="zh-TW"/>
        </w:rPr>
        <w:t>三</w:t>
      </w:r>
      <w:r w:rsidR="00AC0B86">
        <w:rPr>
          <w:rFonts w:ascii="Times New Roman" w:eastAsia="標楷體" w:hAnsi="Times New Roman" w:cs="Times New Roman" w:hint="eastAsia"/>
          <w:lang w:eastAsia="zh-TW"/>
        </w:rPr>
        <w:t>)</w:t>
      </w:r>
      <w:r w:rsidRPr="00AC18EE">
        <w:rPr>
          <w:rFonts w:ascii="Times New Roman" w:eastAsia="標楷體" w:hAnsi="Times New Roman" w:cs="Times New Roman" w:hint="eastAsia"/>
          <w:lang w:eastAsia="zh-TW"/>
        </w:rPr>
        <w:t>本次申請計畫內容曾獲其他政府計畫補助者</w:t>
      </w:r>
      <w:r>
        <w:rPr>
          <w:rFonts w:ascii="Times New Roman" w:eastAsia="標楷體" w:hAnsi="Times New Roman" w:cs="Times New Roman" w:hint="eastAsia"/>
          <w:lang w:eastAsia="zh-TW"/>
        </w:rPr>
        <w:t>，</w:t>
      </w:r>
      <w:r w:rsidRPr="00AC18EE">
        <w:rPr>
          <w:rFonts w:ascii="Times New Roman" w:eastAsia="標楷體" w:hAnsi="Times New Roman" w:cs="Times New Roman" w:hint="eastAsia"/>
          <w:lang w:eastAsia="zh-TW"/>
        </w:rPr>
        <w:t>不得申請</w:t>
      </w:r>
      <w:r>
        <w:rPr>
          <w:rFonts w:ascii="Times New Roman" w:eastAsia="標楷體" w:hAnsi="Times New Roman" w:cs="Times New Roman" w:hint="eastAsia"/>
          <w:lang w:eastAsia="zh-TW"/>
        </w:rPr>
        <w:t>本計畫。</w:t>
      </w:r>
      <w:r w:rsidR="00BB1FD0" w:rsidRPr="00AC18EE">
        <w:rPr>
          <w:rFonts w:ascii="Times New Roman" w:eastAsia="標楷體" w:hAnsi="Times New Roman" w:cs="Times New Roman"/>
          <w:lang w:eastAsia="zh-TW"/>
        </w:rPr>
        <w:t xml:space="preserve"> </w:t>
      </w:r>
    </w:p>
    <w:p w:rsidR="00CE3DA0" w:rsidRPr="008E0265" w:rsidRDefault="00632002" w:rsidP="00B01FBA">
      <w:pPr>
        <w:spacing w:before="92"/>
        <w:ind w:left="820" w:right="183" w:hanging="601"/>
        <w:jc w:val="both"/>
        <w:rPr>
          <w:rFonts w:ascii="Times New Roman" w:eastAsia="標楷體" w:hAnsi="Times New Roman" w:cs="Times New Roman"/>
          <w:lang w:eastAsia="zh-TW"/>
        </w:rPr>
      </w:pPr>
      <w:proofErr w:type="gramStart"/>
      <w:r w:rsidRPr="008E0265">
        <w:rPr>
          <w:rFonts w:ascii="Times New Roman" w:eastAsia="標楷體" w:hAnsi="Times New Roman" w:cs="Times New Roman"/>
          <w:lang w:eastAsia="zh-TW"/>
        </w:rPr>
        <w:t>註</w:t>
      </w:r>
      <w:proofErr w:type="gramEnd"/>
      <w:r w:rsidRPr="008E0265">
        <w:rPr>
          <w:rFonts w:ascii="Times New Roman" w:eastAsia="標楷體" w:hAnsi="Times New Roman" w:cs="Times New Roman"/>
          <w:lang w:eastAsia="zh-TW"/>
        </w:rPr>
        <w:t>1</w:t>
      </w:r>
      <w:r w:rsidRPr="008E0265">
        <w:rPr>
          <w:rFonts w:ascii="Times New Roman" w:eastAsia="標楷體" w:hAnsi="Times New Roman" w:cs="Times New Roman"/>
          <w:lang w:eastAsia="zh-TW"/>
        </w:rPr>
        <w:t>：陸資企業之認定依經濟部商</w:t>
      </w:r>
      <w:r w:rsidR="00116F30">
        <w:fldChar w:fldCharType="begin"/>
      </w:r>
      <w:r w:rsidR="00116F30">
        <w:rPr>
          <w:lang w:eastAsia="zh-TW"/>
        </w:rPr>
        <w:instrText>HYPERLINK "http://gcis.nat.gov.tw/main/classNewAction.do?method=list&amp;amp;pkGcisClassNew=4" \h</w:instrText>
      </w:r>
      <w:r w:rsidR="00116F30">
        <w:fldChar w:fldCharType="separate"/>
      </w:r>
      <w:proofErr w:type="gramStart"/>
      <w:r w:rsidRPr="008E0265">
        <w:rPr>
          <w:rFonts w:ascii="Times New Roman" w:eastAsia="標楷體" w:hAnsi="Times New Roman" w:cs="Times New Roman"/>
          <w:lang w:eastAsia="zh-TW"/>
        </w:rPr>
        <w:t>業司商</w:t>
      </w:r>
      <w:proofErr w:type="gramEnd"/>
      <w:r w:rsidRPr="008E0265">
        <w:rPr>
          <w:rFonts w:ascii="Times New Roman" w:eastAsia="標楷體" w:hAnsi="Times New Roman" w:cs="Times New Roman"/>
          <w:lang w:eastAsia="zh-TW"/>
        </w:rPr>
        <w:t>工登記資料公示查詢系統</w:t>
      </w:r>
      <w:r w:rsidR="00116F30">
        <w:fldChar w:fldCharType="end"/>
      </w:r>
      <w:r w:rsidRPr="008E0265">
        <w:rPr>
          <w:rFonts w:ascii="Times New Roman" w:eastAsia="標楷體" w:hAnsi="Times New Roman" w:cs="Times New Roman"/>
          <w:lang w:eastAsia="zh-TW"/>
        </w:rPr>
        <w:t>之股權狀況或經濟部投資審議委員會之陸資來台事業名錄為</w:t>
      </w:r>
      <w:proofErr w:type="gramStart"/>
      <w:r w:rsidRPr="008E0265">
        <w:rPr>
          <w:rFonts w:ascii="Times New Roman" w:eastAsia="標楷體" w:hAnsi="Times New Roman" w:cs="Times New Roman"/>
          <w:lang w:eastAsia="zh-TW"/>
        </w:rPr>
        <w:t>準</w:t>
      </w:r>
      <w:proofErr w:type="gramEnd"/>
      <w:r w:rsidRPr="008E0265">
        <w:rPr>
          <w:rFonts w:ascii="Times New Roman" w:eastAsia="標楷體" w:hAnsi="Times New Roman" w:cs="Times New Roman"/>
          <w:lang w:eastAsia="zh-TW"/>
        </w:rPr>
        <w:t>。</w:t>
      </w:r>
    </w:p>
    <w:p w:rsidR="00CE3DA0" w:rsidRPr="00BF6338" w:rsidRDefault="00632002" w:rsidP="00D71BA8">
      <w:pPr>
        <w:pStyle w:val="2"/>
        <w:spacing w:before="240" w:afterLines="50"/>
        <w:ind w:left="0"/>
        <w:rPr>
          <w:rFonts w:ascii="微軟正黑體" w:eastAsia="微軟正黑體" w:hAnsi="微軟正黑體" w:cs="Times New Roman"/>
          <w:b w:val="0"/>
          <w:color w:val="0070C0"/>
          <w:sz w:val="28"/>
          <w:lang w:eastAsia="zh-TW"/>
        </w:rPr>
      </w:pPr>
      <w:bookmarkStart w:id="4" w:name="_Toc462147701"/>
      <w:r w:rsidRPr="00BF6338">
        <w:rPr>
          <w:rFonts w:ascii="Times New Roman" w:eastAsia="標楷體" w:hAnsi="Times New Roman" w:cs="Times New Roman"/>
          <w:lang w:eastAsia="zh-TW"/>
        </w:rPr>
        <w:t>二、申請補助</w:t>
      </w:r>
      <w:r w:rsidR="00562010" w:rsidRPr="00BF6338">
        <w:rPr>
          <w:rFonts w:ascii="Times New Roman" w:eastAsia="標楷體" w:hAnsi="Times New Roman" w:cs="Times New Roman" w:hint="eastAsia"/>
          <w:lang w:eastAsia="zh-TW"/>
        </w:rPr>
        <w:t>項目</w:t>
      </w:r>
      <w:r w:rsidR="008630AF" w:rsidRPr="00BF6338">
        <w:rPr>
          <w:rFonts w:ascii="Times New Roman" w:eastAsia="標楷體" w:hAnsi="Times New Roman" w:cs="Times New Roman" w:hint="eastAsia"/>
          <w:lang w:eastAsia="zh-TW"/>
        </w:rPr>
        <w:t>、補助標的及說明</w:t>
      </w:r>
      <w:bookmarkEnd w:id="4"/>
    </w:p>
    <w:p w:rsidR="00F8131E" w:rsidRDefault="00632002" w:rsidP="00712C8E">
      <w:pPr>
        <w:pStyle w:val="a3"/>
        <w:spacing w:before="36" w:after="240"/>
        <w:ind w:left="222" w:firstLineChars="173" w:firstLine="484"/>
        <w:jc w:val="both"/>
        <w:rPr>
          <w:rFonts w:ascii="Times New Roman" w:eastAsia="標楷體" w:hAnsi="Times New Roman" w:cs="Times New Roman"/>
          <w:lang w:eastAsia="zh-TW"/>
        </w:rPr>
      </w:pPr>
      <w:r w:rsidRPr="006B7005">
        <w:rPr>
          <w:rFonts w:ascii="Times New Roman" w:eastAsia="標楷體" w:hAnsi="Times New Roman" w:cs="Times New Roman"/>
          <w:lang w:eastAsia="zh-TW"/>
        </w:rPr>
        <w:t>本計畫包含「</w:t>
      </w:r>
      <w:r w:rsidR="002E6C0A" w:rsidRPr="006B7005">
        <w:rPr>
          <w:rFonts w:ascii="Times New Roman" w:eastAsia="標楷體" w:hAnsi="Times New Roman" w:cs="Times New Roman"/>
          <w:lang w:eastAsia="zh-TW"/>
        </w:rPr>
        <w:t>溫室氣體減量專案</w:t>
      </w:r>
      <w:r w:rsidRPr="006B7005">
        <w:rPr>
          <w:rFonts w:ascii="Times New Roman" w:eastAsia="標楷體" w:hAnsi="Times New Roman" w:cs="Times New Roman"/>
          <w:lang w:eastAsia="zh-TW"/>
        </w:rPr>
        <w:t>」、「</w:t>
      </w:r>
      <w:r w:rsidR="002E6C0A" w:rsidRPr="006B7005">
        <w:rPr>
          <w:rFonts w:ascii="Times New Roman" w:eastAsia="標楷體" w:hAnsi="Times New Roman" w:cs="Times New Roman"/>
          <w:lang w:eastAsia="zh-TW"/>
        </w:rPr>
        <w:t>產業智慧化能源管理</w:t>
      </w:r>
      <w:r w:rsidR="004433FE" w:rsidRPr="006B7005">
        <w:rPr>
          <w:rFonts w:ascii="Times New Roman" w:eastAsia="標楷體" w:hAnsi="Times New Roman" w:cs="Times New Roman"/>
          <w:lang w:eastAsia="zh-TW"/>
        </w:rPr>
        <w:t>」、</w:t>
      </w:r>
      <w:r w:rsidRPr="006B7005">
        <w:rPr>
          <w:rFonts w:ascii="Times New Roman" w:eastAsia="標楷體" w:hAnsi="Times New Roman" w:cs="Times New Roman"/>
          <w:lang w:eastAsia="zh-TW"/>
        </w:rPr>
        <w:t>「</w:t>
      </w:r>
      <w:r w:rsidR="004433FE" w:rsidRPr="006B7005">
        <w:rPr>
          <w:rFonts w:ascii="Times New Roman" w:eastAsia="標楷體" w:hAnsi="Times New Roman" w:cs="Times New Roman"/>
          <w:lang w:eastAsia="zh-TW"/>
        </w:rPr>
        <w:t>高效率節能產品</w:t>
      </w:r>
      <w:r w:rsidR="004433FE" w:rsidRPr="006B7005">
        <w:rPr>
          <w:rFonts w:ascii="Times New Roman" w:eastAsia="標楷體" w:hAnsi="Times New Roman" w:cs="Times New Roman"/>
          <w:lang w:eastAsia="zh-TW"/>
        </w:rPr>
        <w:t>/</w:t>
      </w:r>
      <w:r w:rsidR="004433FE" w:rsidRPr="006B7005">
        <w:rPr>
          <w:rFonts w:ascii="Times New Roman" w:eastAsia="標楷體" w:hAnsi="Times New Roman" w:cs="Times New Roman"/>
          <w:lang w:eastAsia="zh-TW"/>
        </w:rPr>
        <w:t>低碳技術</w:t>
      </w:r>
      <w:r w:rsidRPr="006B7005">
        <w:rPr>
          <w:rFonts w:ascii="Times New Roman" w:eastAsia="標楷體" w:hAnsi="Times New Roman" w:cs="Times New Roman"/>
          <w:lang w:eastAsia="zh-TW"/>
        </w:rPr>
        <w:t>」</w:t>
      </w:r>
      <w:r w:rsidR="004433FE" w:rsidRPr="006B7005">
        <w:rPr>
          <w:rFonts w:ascii="Times New Roman" w:eastAsia="標楷體" w:hAnsi="Times New Roman" w:cs="Times New Roman"/>
          <w:lang w:eastAsia="zh-TW"/>
        </w:rPr>
        <w:t>、「製程改善」及「</w:t>
      </w:r>
      <w:r w:rsidR="00961A22" w:rsidRPr="006B7005">
        <w:rPr>
          <w:rFonts w:ascii="Times New Roman" w:eastAsia="標楷體" w:hAnsi="Times New Roman" w:cs="Times New Roman" w:hint="eastAsia"/>
          <w:lang w:eastAsia="zh-TW"/>
        </w:rPr>
        <w:t>低碳燃料</w:t>
      </w:r>
      <w:r w:rsidR="00961A22" w:rsidRPr="006B7005">
        <w:rPr>
          <w:rFonts w:ascii="Times New Roman" w:eastAsia="標楷體" w:hAnsi="Times New Roman" w:cs="Times New Roman"/>
          <w:lang w:eastAsia="zh-TW"/>
        </w:rPr>
        <w:t>/</w:t>
      </w:r>
      <w:r w:rsidR="00961A22" w:rsidRPr="006B7005">
        <w:rPr>
          <w:rFonts w:ascii="Times New Roman" w:eastAsia="標楷體" w:hAnsi="Times New Roman" w:cs="Times New Roman"/>
          <w:lang w:eastAsia="zh-TW"/>
        </w:rPr>
        <w:t>生質能源替代</w:t>
      </w:r>
      <w:r w:rsidR="004433FE" w:rsidRPr="006B7005">
        <w:rPr>
          <w:rFonts w:ascii="Times New Roman" w:eastAsia="標楷體" w:hAnsi="Times New Roman" w:cs="Times New Roman"/>
          <w:lang w:eastAsia="zh-TW"/>
        </w:rPr>
        <w:t>」</w:t>
      </w:r>
      <w:r w:rsidR="004433FE" w:rsidRPr="00C07BCD">
        <w:rPr>
          <w:rFonts w:ascii="Times New Roman" w:eastAsia="標楷體" w:hAnsi="Times New Roman" w:cs="Times New Roman"/>
          <w:lang w:eastAsia="zh-TW"/>
        </w:rPr>
        <w:t>5</w:t>
      </w:r>
      <w:r w:rsidR="004B6246" w:rsidRPr="00C07BCD">
        <w:rPr>
          <w:rFonts w:ascii="Times New Roman" w:eastAsia="標楷體" w:hAnsi="Times New Roman" w:cs="Times New Roman" w:hint="eastAsia"/>
          <w:lang w:eastAsia="zh-TW"/>
        </w:rPr>
        <w:t>項目</w:t>
      </w:r>
      <w:r w:rsidRPr="00C07BCD">
        <w:rPr>
          <w:rFonts w:ascii="Times New Roman" w:eastAsia="標楷體" w:hAnsi="Times New Roman" w:cs="Times New Roman"/>
          <w:lang w:eastAsia="zh-TW"/>
        </w:rPr>
        <w:t>，</w:t>
      </w:r>
      <w:r w:rsidR="00B01FBA" w:rsidRPr="00C07BCD">
        <w:rPr>
          <w:rFonts w:ascii="Times New Roman" w:eastAsia="標楷體" w:hAnsi="Times New Roman" w:cs="Times New Roman"/>
          <w:lang w:eastAsia="zh-TW"/>
        </w:rPr>
        <w:t>申請業者</w:t>
      </w:r>
      <w:r w:rsidR="00F24C85" w:rsidRPr="009D2F5D">
        <w:rPr>
          <w:rFonts w:ascii="Times New Roman" w:eastAsia="標楷體" w:hAnsi="Times New Roman" w:cs="Times New Roman" w:hint="eastAsia"/>
          <w:lang w:eastAsia="zh-TW"/>
        </w:rPr>
        <w:t>每梯次</w:t>
      </w:r>
      <w:r w:rsidRPr="009D2F5D">
        <w:rPr>
          <w:rFonts w:ascii="Times New Roman" w:eastAsia="標楷體" w:hAnsi="Times New Roman" w:cs="Times New Roman"/>
          <w:lang w:eastAsia="zh-TW"/>
        </w:rPr>
        <w:t>以申請</w:t>
      </w:r>
      <w:r w:rsidR="00041525" w:rsidRPr="009D2F5D">
        <w:rPr>
          <w:rFonts w:ascii="Times New Roman" w:eastAsia="標楷體" w:hAnsi="Times New Roman" w:cs="Times New Roman"/>
          <w:lang w:eastAsia="zh-TW"/>
        </w:rPr>
        <w:t>1</w:t>
      </w:r>
      <w:r w:rsidRPr="009D2F5D">
        <w:rPr>
          <w:rFonts w:ascii="Times New Roman" w:eastAsia="標楷體" w:hAnsi="Times New Roman" w:cs="Times New Roman"/>
          <w:lang w:eastAsia="zh-TW"/>
        </w:rPr>
        <w:t>案為限</w:t>
      </w:r>
      <w:r w:rsidR="009A1617" w:rsidRPr="00C07BCD">
        <w:rPr>
          <w:rFonts w:ascii="Times New Roman" w:eastAsia="標楷體" w:hAnsi="Times New Roman" w:cs="Times New Roman"/>
          <w:lang w:eastAsia="zh-TW"/>
        </w:rPr>
        <w:t>，</w:t>
      </w:r>
      <w:r w:rsidR="00656C69" w:rsidRPr="00656C69">
        <w:rPr>
          <w:rFonts w:ascii="Times New Roman" w:eastAsia="標楷體" w:hAnsi="Times New Roman" w:cs="Times New Roman" w:hint="eastAsia"/>
          <w:lang w:eastAsia="zh-TW"/>
        </w:rPr>
        <w:t>每案得囊括</w:t>
      </w:r>
      <w:r w:rsidR="00996ED0">
        <w:rPr>
          <w:rFonts w:ascii="Times New Roman" w:eastAsia="標楷體" w:hAnsi="Times New Roman" w:cs="Times New Roman" w:hint="eastAsia"/>
          <w:lang w:eastAsia="zh-TW"/>
        </w:rPr>
        <w:t>下列補助</w:t>
      </w:r>
      <w:r w:rsidR="00656C69" w:rsidRPr="00656C69">
        <w:rPr>
          <w:rFonts w:ascii="Times New Roman" w:eastAsia="標楷體" w:hAnsi="Times New Roman" w:cs="Times New Roman" w:hint="eastAsia"/>
          <w:lang w:eastAsia="zh-TW"/>
        </w:rPr>
        <w:t>項目一項或多項</w:t>
      </w:r>
      <w:r w:rsidR="00335A5A">
        <w:rPr>
          <w:rFonts w:ascii="Times New Roman" w:eastAsia="標楷體" w:hAnsi="Times New Roman" w:cs="Times New Roman"/>
          <w:lang w:eastAsia="zh-TW"/>
        </w:rPr>
        <w:t>，</w:t>
      </w:r>
      <w:r w:rsidR="00965FBE" w:rsidRPr="0050782C">
        <w:rPr>
          <w:rFonts w:ascii="Times New Roman" w:eastAsia="標楷體" w:hAnsi="Times New Roman" w:cs="Times New Roman"/>
          <w:lang w:eastAsia="zh-TW"/>
        </w:rPr>
        <w:t>申請補助</w:t>
      </w:r>
      <w:r w:rsidR="00965FBE" w:rsidRPr="0050782C">
        <w:rPr>
          <w:rFonts w:ascii="Times New Roman" w:eastAsia="標楷體" w:hAnsi="Times New Roman" w:cs="Times New Roman" w:hint="eastAsia"/>
          <w:lang w:eastAsia="zh-TW"/>
        </w:rPr>
        <w:t>項目</w:t>
      </w:r>
      <w:r w:rsidR="00F9046A">
        <w:rPr>
          <w:rFonts w:ascii="Times New Roman" w:eastAsia="標楷體" w:hAnsi="Times New Roman" w:cs="Times New Roman"/>
          <w:lang w:eastAsia="zh-TW"/>
        </w:rPr>
        <w:t>以</w:t>
      </w:r>
      <w:r w:rsidR="00F9046A">
        <w:rPr>
          <w:rFonts w:ascii="Times New Roman" w:eastAsia="標楷體" w:hAnsi="Times New Roman" w:cs="Times New Roman" w:hint="eastAsia"/>
          <w:lang w:eastAsia="zh-TW"/>
        </w:rPr>
        <w:t>在</w:t>
      </w:r>
      <w:r w:rsidR="00965FBE" w:rsidRPr="0050782C">
        <w:rPr>
          <w:rFonts w:ascii="Times New Roman" w:eastAsia="標楷體" w:hAnsi="Times New Roman" w:cs="Times New Roman"/>
          <w:lang w:eastAsia="zh-TW"/>
        </w:rPr>
        <w:t>我國境內應用為限</w:t>
      </w:r>
      <w:r w:rsidR="00965FBE">
        <w:rPr>
          <w:rFonts w:ascii="Times New Roman" w:eastAsia="標楷體" w:hAnsi="Times New Roman" w:cs="Times New Roman" w:hint="eastAsia"/>
          <w:lang w:eastAsia="zh-TW"/>
        </w:rPr>
        <w:t>，</w:t>
      </w:r>
      <w:r w:rsidR="00335A5A">
        <w:rPr>
          <w:rFonts w:ascii="Times New Roman" w:eastAsia="標楷體" w:hAnsi="Times New Roman" w:cs="Times New Roman"/>
          <w:lang w:eastAsia="zh-TW"/>
        </w:rPr>
        <w:t>申請補助</w:t>
      </w:r>
      <w:r w:rsidR="00335A5A">
        <w:rPr>
          <w:rFonts w:ascii="Times New Roman" w:eastAsia="標楷體" w:hAnsi="Times New Roman" w:cs="Times New Roman" w:hint="eastAsia"/>
          <w:lang w:eastAsia="zh-TW"/>
        </w:rPr>
        <w:t>項目</w:t>
      </w:r>
      <w:r w:rsidRPr="008E0265">
        <w:rPr>
          <w:rFonts w:ascii="Times New Roman" w:eastAsia="標楷體" w:hAnsi="Times New Roman" w:cs="Times New Roman"/>
          <w:lang w:eastAsia="zh-TW"/>
        </w:rPr>
        <w:t>說明如下</w:t>
      </w:r>
      <w:r w:rsidR="00DB79DD">
        <w:rPr>
          <w:rFonts w:ascii="Times New Roman" w:eastAsia="標楷體" w:hAnsi="Times New Roman" w:cs="Times New Roman" w:hint="eastAsia"/>
          <w:lang w:eastAsia="zh-TW"/>
        </w:rPr>
        <w:t>表</w:t>
      </w:r>
      <w:r w:rsidR="00CC312F" w:rsidRPr="00447C91">
        <w:rPr>
          <w:rFonts w:ascii="Times New Roman" w:eastAsia="標楷體" w:hAnsi="Times New Roman" w:cs="Times New Roman" w:hint="eastAsia"/>
          <w:sz w:val="24"/>
          <w:lang w:eastAsia="zh-TW"/>
        </w:rPr>
        <w:t>(</w:t>
      </w:r>
      <w:proofErr w:type="gramStart"/>
      <w:r w:rsidR="00CC312F" w:rsidRPr="00447C91">
        <w:rPr>
          <w:rFonts w:ascii="Times New Roman" w:eastAsia="標楷體" w:hAnsi="Times New Roman" w:cs="Times New Roman" w:hint="eastAsia"/>
          <w:sz w:val="24"/>
          <w:lang w:eastAsia="zh-TW"/>
        </w:rPr>
        <w:t>註</w:t>
      </w:r>
      <w:proofErr w:type="gramEnd"/>
      <w:r w:rsidR="00CC312F">
        <w:rPr>
          <w:rFonts w:ascii="Times New Roman" w:eastAsia="標楷體" w:hAnsi="Times New Roman" w:cs="Times New Roman" w:hint="eastAsia"/>
          <w:sz w:val="24"/>
          <w:lang w:eastAsia="zh-TW"/>
        </w:rPr>
        <w:t>2</w:t>
      </w:r>
      <w:r w:rsidR="00CC312F" w:rsidRPr="00447C91">
        <w:rPr>
          <w:rFonts w:ascii="Times New Roman" w:eastAsia="標楷體" w:hAnsi="Times New Roman" w:cs="Times New Roman" w:hint="eastAsia"/>
          <w:sz w:val="24"/>
          <w:lang w:eastAsia="zh-TW"/>
        </w:rPr>
        <w:t>)</w:t>
      </w:r>
      <w:r w:rsidR="00DB79DD">
        <w:rPr>
          <w:rFonts w:ascii="Times New Roman" w:eastAsia="標楷體" w:hAnsi="Times New Roman" w:cs="Times New Roman" w:hint="eastAsia"/>
          <w:lang w:eastAsia="zh-TW"/>
        </w:rPr>
        <w:t>。</w:t>
      </w:r>
    </w:p>
    <w:tbl>
      <w:tblPr>
        <w:tblStyle w:val="af7"/>
        <w:tblW w:w="0" w:type="auto"/>
        <w:tblInd w:w="-5" w:type="dxa"/>
        <w:tblLook w:val="04A0"/>
      </w:tblPr>
      <w:tblGrid>
        <w:gridCol w:w="1560"/>
        <w:gridCol w:w="4961"/>
        <w:gridCol w:w="4204"/>
      </w:tblGrid>
      <w:tr w:rsidR="00790284" w:rsidRPr="00790284" w:rsidTr="004F7A2F">
        <w:tc>
          <w:tcPr>
            <w:tcW w:w="1560" w:type="dxa"/>
          </w:tcPr>
          <w:p w:rsidR="00F8131E" w:rsidRPr="00790284" w:rsidRDefault="00F8131E" w:rsidP="00F8131E">
            <w:pPr>
              <w:pStyle w:val="TableParagraph"/>
              <w:jc w:val="center"/>
              <w:rPr>
                <w:rFonts w:ascii="Times New Roman" w:eastAsia="標楷體" w:hAnsi="Times New Roman" w:cs="Times New Roman"/>
                <w:sz w:val="28"/>
              </w:rPr>
            </w:pPr>
            <w:proofErr w:type="spellStart"/>
            <w:r w:rsidRPr="00790284">
              <w:rPr>
                <w:rFonts w:ascii="Times New Roman" w:eastAsia="標楷體" w:hAnsi="Times New Roman" w:cs="Times New Roman"/>
                <w:sz w:val="28"/>
              </w:rPr>
              <w:t>補助</w:t>
            </w:r>
            <w:proofErr w:type="spellEnd"/>
            <w:r w:rsidRPr="00790284">
              <w:rPr>
                <w:rFonts w:ascii="Times New Roman" w:eastAsia="標楷體" w:hAnsi="Times New Roman" w:cs="Times New Roman" w:hint="eastAsia"/>
                <w:sz w:val="28"/>
                <w:lang w:eastAsia="zh-TW"/>
              </w:rPr>
              <w:t>項目</w:t>
            </w:r>
          </w:p>
        </w:tc>
        <w:tc>
          <w:tcPr>
            <w:tcW w:w="4961" w:type="dxa"/>
          </w:tcPr>
          <w:p w:rsidR="00F8131E" w:rsidRPr="00790284" w:rsidRDefault="00F8131E" w:rsidP="00F8131E">
            <w:pPr>
              <w:pStyle w:val="TableParagraph"/>
              <w:ind w:right="8"/>
              <w:jc w:val="center"/>
              <w:rPr>
                <w:rFonts w:ascii="Times New Roman" w:eastAsia="標楷體" w:hAnsi="Times New Roman" w:cs="Times New Roman"/>
                <w:sz w:val="28"/>
              </w:rPr>
            </w:pPr>
            <w:r w:rsidRPr="00790284">
              <w:rPr>
                <w:rFonts w:ascii="Times New Roman" w:eastAsia="標楷體" w:hAnsi="Times New Roman" w:cs="Times New Roman"/>
                <w:sz w:val="28"/>
                <w:lang w:eastAsia="zh-TW"/>
              </w:rPr>
              <w:t>說明</w:t>
            </w:r>
          </w:p>
        </w:tc>
        <w:tc>
          <w:tcPr>
            <w:tcW w:w="4204" w:type="dxa"/>
          </w:tcPr>
          <w:p w:rsidR="00F8131E" w:rsidRPr="00790284" w:rsidRDefault="00F8131E" w:rsidP="00F8131E">
            <w:pPr>
              <w:pStyle w:val="TableParagraph"/>
              <w:ind w:right="8"/>
              <w:jc w:val="center"/>
              <w:rPr>
                <w:rFonts w:ascii="Times New Roman" w:eastAsia="標楷體" w:hAnsi="Times New Roman" w:cs="Times New Roman"/>
                <w:sz w:val="28"/>
                <w:lang w:eastAsia="zh-TW"/>
              </w:rPr>
            </w:pPr>
            <w:r w:rsidRPr="00790284">
              <w:rPr>
                <w:rFonts w:ascii="Times New Roman" w:eastAsia="標楷體" w:hAnsi="Times New Roman" w:cs="Times New Roman" w:hint="eastAsia"/>
                <w:sz w:val="28"/>
                <w:lang w:eastAsia="zh-TW"/>
              </w:rPr>
              <w:t>補助標的</w:t>
            </w:r>
          </w:p>
        </w:tc>
      </w:tr>
      <w:tr w:rsidR="00790284" w:rsidRPr="00790284" w:rsidTr="004F7A2F">
        <w:tc>
          <w:tcPr>
            <w:tcW w:w="1560" w:type="dxa"/>
          </w:tcPr>
          <w:p w:rsidR="00F8131E" w:rsidRPr="00790284" w:rsidRDefault="00F8131E" w:rsidP="00F8131E">
            <w:pPr>
              <w:pStyle w:val="TableParagraph"/>
              <w:spacing w:before="240"/>
              <w:rPr>
                <w:rFonts w:ascii="Times New Roman" w:eastAsia="標楷體" w:hAnsi="Times New Roman" w:cs="Times New Roman"/>
                <w:sz w:val="24"/>
              </w:rPr>
            </w:pPr>
            <w:proofErr w:type="spellStart"/>
            <w:r w:rsidRPr="00790284">
              <w:rPr>
                <w:rFonts w:ascii="Times New Roman" w:eastAsia="標楷體" w:hAnsi="Times New Roman" w:cs="Times New Roman"/>
                <w:sz w:val="24"/>
              </w:rPr>
              <w:t>溫室氣體減量專案</w:t>
            </w:r>
            <w:proofErr w:type="spellEnd"/>
          </w:p>
        </w:tc>
        <w:tc>
          <w:tcPr>
            <w:tcW w:w="4961" w:type="dxa"/>
          </w:tcPr>
          <w:p w:rsidR="00F8131E" w:rsidRPr="00790284" w:rsidRDefault="00F8131E" w:rsidP="00D71BA8">
            <w:pPr>
              <w:pStyle w:val="TableParagraph"/>
              <w:numPr>
                <w:ilvl w:val="0"/>
                <w:numId w:val="1"/>
              </w:numPr>
              <w:spacing w:beforeLines="5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sz w:val="24"/>
                <w:szCs w:val="24"/>
                <w:lang w:eastAsia="zh-TW"/>
              </w:rPr>
              <w:t>申請補助者須依環保署「溫室氣體抵換專案管理辦法」執行抵換專案，完成專案計畫書初稿或監測報告書初稿。</w:t>
            </w:r>
          </w:p>
          <w:p w:rsidR="00F8131E" w:rsidRPr="00790284" w:rsidRDefault="00F8131E" w:rsidP="00D71BA8">
            <w:pPr>
              <w:pStyle w:val="TableParagraph"/>
              <w:numPr>
                <w:ilvl w:val="0"/>
                <w:numId w:val="1"/>
              </w:numPr>
              <w:spacing w:beforeLines="50"/>
              <w:ind w:left="285" w:right="147" w:hanging="183"/>
              <w:jc w:val="both"/>
              <w:rPr>
                <w:rFonts w:ascii="Times New Roman" w:eastAsia="標楷體" w:hAnsi="Times New Roman" w:cs="Times New Roman"/>
                <w:sz w:val="24"/>
                <w:szCs w:val="24"/>
                <w:lang w:eastAsia="zh-TW"/>
              </w:rPr>
            </w:pPr>
            <w:r w:rsidRPr="00790284">
              <w:rPr>
                <w:rFonts w:ascii="Times New Roman" w:eastAsia="標楷體" w:hAnsi="Times New Roman" w:cs="Times New Roman"/>
                <w:sz w:val="24"/>
                <w:szCs w:val="24"/>
                <w:lang w:eastAsia="zh-TW"/>
              </w:rPr>
              <w:t>本補助項目應於尚未取得查驗機構核發之確證或查證聲明前，依公告之申請期限提出申請。</w:t>
            </w:r>
          </w:p>
          <w:p w:rsidR="00F8131E" w:rsidRPr="00790284" w:rsidRDefault="00F8131E" w:rsidP="00D71BA8">
            <w:pPr>
              <w:pStyle w:val="TableParagraph"/>
              <w:numPr>
                <w:ilvl w:val="0"/>
                <w:numId w:val="1"/>
              </w:numPr>
              <w:spacing w:beforeLines="5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sz w:val="24"/>
                <w:szCs w:val="24"/>
                <w:lang w:eastAsia="zh-TW"/>
              </w:rPr>
              <w:t>申請補</w:t>
            </w:r>
            <w:r w:rsidRPr="00790284">
              <w:rPr>
                <w:rFonts w:ascii="Times New Roman" w:eastAsia="標楷體" w:hAnsi="Times New Roman" w:cs="Times New Roman"/>
                <w:sz w:val="24"/>
                <w:lang w:eastAsia="zh-TW"/>
              </w:rPr>
              <w:t>助者，其抵換專案應符合下列規定：</w:t>
            </w:r>
            <w:r w:rsidRPr="00790284">
              <w:rPr>
                <w:rFonts w:ascii="Times New Roman" w:eastAsia="標楷體" w:hAnsi="Times New Roman" w:cs="Times New Roman"/>
                <w:sz w:val="24"/>
                <w:lang w:eastAsia="zh-TW"/>
              </w:rPr>
              <w:t xml:space="preserve"> </w:t>
            </w:r>
          </w:p>
          <w:p w:rsidR="00F8131E" w:rsidRPr="00790284" w:rsidRDefault="00F8131E" w:rsidP="00F8131E">
            <w:pPr>
              <w:pStyle w:val="TableParagraph"/>
              <w:numPr>
                <w:ilvl w:val="0"/>
                <w:numId w:val="2"/>
              </w:numPr>
              <w:ind w:left="710" w:right="150"/>
              <w:jc w:val="both"/>
              <w:rPr>
                <w:rFonts w:ascii="Times New Roman" w:eastAsia="標楷體" w:hAnsi="Times New Roman" w:cs="Times New Roman"/>
                <w:sz w:val="24"/>
                <w:lang w:eastAsia="zh-TW"/>
              </w:rPr>
            </w:pPr>
            <w:r w:rsidRPr="00790284">
              <w:rPr>
                <w:rFonts w:ascii="Times New Roman" w:eastAsia="標楷體" w:hAnsi="Times New Roman" w:cs="Times New Roman"/>
                <w:sz w:val="24"/>
                <w:lang w:eastAsia="zh-TW"/>
              </w:rPr>
              <w:t>採用聯合國清潔發展機制執行委員會認可或經環保署認可之減量方法。</w:t>
            </w:r>
          </w:p>
          <w:p w:rsidR="00F8131E" w:rsidRPr="00790284" w:rsidRDefault="00F8131E" w:rsidP="00666620">
            <w:pPr>
              <w:pStyle w:val="TableParagraph"/>
              <w:numPr>
                <w:ilvl w:val="0"/>
                <w:numId w:val="2"/>
              </w:numPr>
              <w:ind w:left="710" w:right="150"/>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依清潔發展機制減量專案範疇分類，為能源類型專案者，</w:t>
            </w:r>
            <w:proofErr w:type="gramStart"/>
            <w:r w:rsidRPr="00790284">
              <w:rPr>
                <w:rFonts w:ascii="Times New Roman" w:eastAsia="標楷體" w:hAnsi="Times New Roman" w:cs="Times New Roman" w:hint="eastAsia"/>
                <w:sz w:val="24"/>
                <w:lang w:eastAsia="zh-TW"/>
              </w:rPr>
              <w:t>其</w:t>
            </w:r>
            <w:r w:rsidRPr="00790284">
              <w:rPr>
                <w:rFonts w:ascii="Times New Roman" w:eastAsia="標楷體" w:hAnsi="Times New Roman" w:cs="Times New Roman"/>
                <w:sz w:val="24"/>
                <w:lang w:eastAsia="zh-TW"/>
              </w:rPr>
              <w:t>計入期</w:t>
            </w:r>
            <w:proofErr w:type="gramEnd"/>
            <w:r w:rsidRPr="00790284">
              <w:rPr>
                <w:rFonts w:ascii="Times New Roman" w:eastAsia="標楷體" w:hAnsi="Times New Roman" w:cs="Times New Roman"/>
                <w:sz w:val="24"/>
                <w:lang w:eastAsia="zh-TW"/>
              </w:rPr>
              <w:t>產生</w:t>
            </w:r>
            <w:proofErr w:type="gramStart"/>
            <w:r w:rsidRPr="00790284">
              <w:rPr>
                <w:rFonts w:ascii="Times New Roman" w:eastAsia="標楷體" w:hAnsi="Times New Roman" w:cs="Times New Roman"/>
                <w:sz w:val="24"/>
                <w:lang w:eastAsia="zh-TW"/>
              </w:rPr>
              <w:t>之總減量</w:t>
            </w:r>
            <w:proofErr w:type="gramEnd"/>
            <w:r w:rsidRPr="00790284">
              <w:rPr>
                <w:rFonts w:ascii="Times New Roman" w:eastAsia="標楷體" w:hAnsi="Times New Roman" w:cs="Times New Roman"/>
                <w:sz w:val="24"/>
                <w:lang w:eastAsia="zh-TW"/>
              </w:rPr>
              <w:t>額度大於五百公噸二氧化碳當量以上。</w:t>
            </w:r>
            <w:r w:rsidRPr="00790284">
              <w:rPr>
                <w:rFonts w:ascii="Times New Roman" w:eastAsia="標楷體" w:hAnsi="Times New Roman" w:cs="Times New Roman" w:hint="eastAsia"/>
                <w:sz w:val="24"/>
                <w:lang w:eastAsia="zh-TW"/>
              </w:rPr>
              <w:t>(</w:t>
            </w:r>
            <w:proofErr w:type="gramStart"/>
            <w:r w:rsidRPr="00790284">
              <w:rPr>
                <w:rFonts w:ascii="Times New Roman" w:eastAsia="標楷體" w:hAnsi="Times New Roman" w:cs="Times New Roman" w:hint="eastAsia"/>
                <w:sz w:val="24"/>
                <w:lang w:eastAsia="zh-TW"/>
              </w:rPr>
              <w:t>方案型抵換</w:t>
            </w:r>
            <w:proofErr w:type="gramEnd"/>
            <w:r w:rsidRPr="00790284">
              <w:rPr>
                <w:rFonts w:ascii="Times New Roman" w:eastAsia="標楷體" w:hAnsi="Times New Roman" w:cs="Times New Roman" w:hint="eastAsia"/>
                <w:sz w:val="24"/>
                <w:lang w:eastAsia="zh-TW"/>
              </w:rPr>
              <w:t>專案不在此限</w:t>
            </w:r>
            <w:r w:rsidRPr="00790284">
              <w:rPr>
                <w:rFonts w:ascii="Times New Roman" w:eastAsia="標楷體" w:hAnsi="Times New Roman" w:cs="Times New Roman" w:hint="eastAsia"/>
                <w:sz w:val="24"/>
                <w:lang w:eastAsia="zh-TW"/>
              </w:rPr>
              <w:t>)</w:t>
            </w:r>
          </w:p>
        </w:tc>
        <w:tc>
          <w:tcPr>
            <w:tcW w:w="4204" w:type="dxa"/>
          </w:tcPr>
          <w:p w:rsidR="00F8131E" w:rsidRPr="00790284" w:rsidRDefault="00F8131E" w:rsidP="00F8131E">
            <w:pPr>
              <w:pStyle w:val="TableParagraph"/>
              <w:spacing w:before="120"/>
              <w:ind w:leftChars="64" w:left="141" w:right="147"/>
              <w:jc w:val="both"/>
              <w:rPr>
                <w:rFonts w:ascii="Times New Roman" w:eastAsia="標楷體" w:hAnsi="Times New Roman" w:cs="Times New Roman"/>
                <w:sz w:val="24"/>
                <w:lang w:eastAsia="zh-TW"/>
              </w:rPr>
            </w:pPr>
            <w:r w:rsidRPr="00790284">
              <w:rPr>
                <w:rFonts w:ascii="Times New Roman" w:eastAsia="標楷體" w:hAnsi="Times New Roman" w:cs="Times New Roman"/>
                <w:sz w:val="24"/>
                <w:lang w:eastAsia="zh-TW"/>
              </w:rPr>
              <w:t>業者</w:t>
            </w:r>
            <w:r w:rsidRPr="00790284">
              <w:rPr>
                <w:rFonts w:ascii="Times New Roman" w:eastAsia="標楷體" w:hAnsi="Times New Roman" w:cs="Times New Roman" w:hint="eastAsia"/>
                <w:sz w:val="24"/>
                <w:lang w:eastAsia="zh-TW"/>
              </w:rPr>
              <w:t>執行</w:t>
            </w:r>
            <w:r w:rsidRPr="00790284">
              <w:rPr>
                <w:rFonts w:ascii="Times New Roman" w:eastAsia="標楷體" w:hAnsi="Times New Roman" w:cs="Times New Roman"/>
                <w:sz w:val="24"/>
                <w:lang w:eastAsia="zh-TW"/>
              </w:rPr>
              <w:t>抵換專案之確證</w:t>
            </w:r>
            <w:r w:rsidRPr="00790284">
              <w:rPr>
                <w:rFonts w:ascii="Times New Roman" w:eastAsia="標楷體" w:hAnsi="Times New Roman" w:cs="Times New Roman" w:hint="eastAsia"/>
                <w:sz w:val="24"/>
                <w:lang w:eastAsia="zh-TW"/>
              </w:rPr>
              <w:t>、</w:t>
            </w:r>
            <w:r w:rsidRPr="00790284">
              <w:rPr>
                <w:rFonts w:ascii="Times New Roman" w:eastAsia="標楷體" w:hAnsi="Times New Roman" w:cs="Times New Roman"/>
                <w:sz w:val="24"/>
                <w:lang w:eastAsia="zh-TW"/>
              </w:rPr>
              <w:t>查證費用</w:t>
            </w:r>
            <w:r w:rsidRPr="00790284">
              <w:rPr>
                <w:rFonts w:ascii="Times New Roman" w:eastAsia="標楷體" w:hAnsi="Times New Roman" w:cs="Times New Roman" w:hint="eastAsia"/>
                <w:sz w:val="24"/>
                <w:lang w:eastAsia="zh-TW"/>
              </w:rPr>
              <w:t>及輔導費用。</w:t>
            </w:r>
          </w:p>
          <w:p w:rsidR="00F8131E" w:rsidRPr="00790284" w:rsidRDefault="00F8131E" w:rsidP="00F8131E">
            <w:pPr>
              <w:pStyle w:val="TableParagraph"/>
              <w:spacing w:before="240"/>
              <w:ind w:leftChars="64" w:left="141" w:right="150"/>
              <w:jc w:val="both"/>
              <w:rPr>
                <w:rFonts w:ascii="微軟正黑體" w:eastAsia="微軟正黑體" w:hAnsi="微軟正黑體" w:cs="Times New Roman"/>
                <w:sz w:val="24"/>
                <w:lang w:eastAsia="zh-TW"/>
              </w:rPr>
            </w:pPr>
          </w:p>
        </w:tc>
      </w:tr>
      <w:tr w:rsidR="00790284" w:rsidRPr="00790284" w:rsidTr="004F7A2F">
        <w:tc>
          <w:tcPr>
            <w:tcW w:w="1560" w:type="dxa"/>
          </w:tcPr>
          <w:p w:rsidR="00F8131E" w:rsidRPr="00790284" w:rsidRDefault="00F8131E" w:rsidP="00F8131E">
            <w:pPr>
              <w:pStyle w:val="TableParagraph"/>
              <w:spacing w:before="240"/>
              <w:rPr>
                <w:rFonts w:ascii="Times New Roman" w:eastAsia="標楷體" w:hAnsi="Times New Roman" w:cs="Times New Roman"/>
                <w:sz w:val="24"/>
                <w:lang w:eastAsia="zh-TW"/>
              </w:rPr>
            </w:pPr>
            <w:r w:rsidRPr="00790284">
              <w:rPr>
                <w:rFonts w:ascii="Times New Roman" w:eastAsia="標楷體" w:hAnsi="Times New Roman" w:cs="Times New Roman"/>
                <w:sz w:val="24"/>
                <w:lang w:eastAsia="zh-TW"/>
              </w:rPr>
              <w:t>產業智慧化能源管理</w:t>
            </w:r>
          </w:p>
        </w:tc>
        <w:tc>
          <w:tcPr>
            <w:tcW w:w="4961" w:type="dxa"/>
          </w:tcPr>
          <w:p w:rsidR="00F8131E" w:rsidRPr="00790284" w:rsidRDefault="00F8131E" w:rsidP="00D71BA8">
            <w:pPr>
              <w:pStyle w:val="TableParagraph"/>
              <w:numPr>
                <w:ilvl w:val="0"/>
                <w:numId w:val="5"/>
              </w:numPr>
              <w:spacing w:beforeLines="50"/>
              <w:ind w:left="285" w:right="150" w:hanging="183"/>
              <w:jc w:val="both"/>
              <w:rPr>
                <w:rFonts w:ascii="Times New Roman" w:eastAsia="標楷體" w:hAnsi="Times New Roman" w:cs="Times New Roman"/>
                <w:dstrike/>
                <w:sz w:val="24"/>
                <w:lang w:eastAsia="zh-TW"/>
              </w:rPr>
            </w:pPr>
            <w:r w:rsidRPr="00790284">
              <w:rPr>
                <w:rFonts w:ascii="Times New Roman" w:eastAsia="標楷體" w:hAnsi="Times New Roman" w:cs="Times New Roman" w:hint="eastAsia"/>
                <w:sz w:val="24"/>
                <w:lang w:eastAsia="zh-TW"/>
              </w:rPr>
              <w:t>本項目係指用能設備</w:t>
            </w:r>
            <w:r w:rsidRPr="00790284">
              <w:rPr>
                <w:rFonts w:ascii="Times New Roman" w:eastAsia="標楷體" w:hAnsi="Times New Roman" w:cs="Times New Roman" w:hint="eastAsia"/>
                <w:sz w:val="24"/>
                <w:lang w:eastAsia="zh-TW"/>
              </w:rPr>
              <w:t>/</w:t>
            </w:r>
            <w:r w:rsidRPr="00790284">
              <w:rPr>
                <w:rFonts w:ascii="Times New Roman" w:eastAsia="標楷體" w:hAnsi="Times New Roman" w:cs="Times New Roman" w:hint="eastAsia"/>
                <w:sz w:val="24"/>
                <w:lang w:eastAsia="zh-TW"/>
              </w:rPr>
              <w:t>系統</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sz w:val="24"/>
                <w:lang w:eastAsia="zh-TW"/>
              </w:rPr>
              <w:t>包含熱能或電力能源耗用量大之製程或公用設備</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sz w:val="24"/>
                <w:lang w:eastAsia="zh-TW"/>
              </w:rPr>
              <w:t>所使用之</w:t>
            </w:r>
            <w:r w:rsidRPr="00790284">
              <w:rPr>
                <w:rFonts w:ascii="Times New Roman" w:eastAsia="標楷體" w:hAnsi="Times New Roman" w:cs="Times New Roman" w:hint="eastAsia"/>
                <w:sz w:val="24"/>
                <w:lang w:eastAsia="zh-TW"/>
              </w:rPr>
              <w:t>能源監視與控制系統</w:t>
            </w:r>
            <w:r w:rsidRPr="00790284">
              <w:rPr>
                <w:rFonts w:ascii="Times New Roman" w:eastAsia="標楷體" w:hAnsi="Times New Roman" w:cs="Times New Roman"/>
                <w:sz w:val="24"/>
                <w:lang w:eastAsia="zh-TW"/>
              </w:rPr>
              <w:t>，且每案至少</w:t>
            </w:r>
            <w:r w:rsidRPr="00790284">
              <w:rPr>
                <w:rFonts w:ascii="Times New Roman" w:eastAsia="標楷體" w:hAnsi="Times New Roman" w:cs="Times New Roman"/>
                <w:sz w:val="24"/>
                <w:lang w:eastAsia="zh-TW"/>
              </w:rPr>
              <w:lastRenderedPageBreak/>
              <w:t>需針對</w:t>
            </w:r>
            <w:r w:rsidRPr="00790284">
              <w:rPr>
                <w:rFonts w:ascii="Times New Roman" w:eastAsia="標楷體" w:hAnsi="Times New Roman" w:cs="Times New Roman"/>
                <w:sz w:val="24"/>
                <w:lang w:eastAsia="zh-TW"/>
              </w:rPr>
              <w:t>1</w:t>
            </w:r>
            <w:r w:rsidRPr="00790284">
              <w:rPr>
                <w:rFonts w:ascii="Times New Roman" w:eastAsia="標楷體" w:hAnsi="Times New Roman" w:cs="Times New Roman"/>
                <w:sz w:val="24"/>
                <w:lang w:eastAsia="zh-TW"/>
              </w:rPr>
              <w:t>項以上之耗能設備系統進行控制。</w:t>
            </w:r>
          </w:p>
          <w:p w:rsidR="00F8131E" w:rsidRPr="00790284" w:rsidRDefault="00F8131E" w:rsidP="00D71BA8">
            <w:pPr>
              <w:pStyle w:val="a4"/>
              <w:numPr>
                <w:ilvl w:val="0"/>
                <w:numId w:val="5"/>
              </w:numPr>
              <w:spacing w:beforeLines="50"/>
              <w:ind w:left="317" w:hanging="217"/>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受系統監視與控制之範圍，其能源使用量應達全廠前一年能源使用量之</w:t>
            </w:r>
            <w:r w:rsidRPr="00790284">
              <w:rPr>
                <w:rFonts w:ascii="Times New Roman" w:eastAsia="標楷體" w:hAnsi="Times New Roman" w:cs="Times New Roman"/>
                <w:sz w:val="24"/>
                <w:lang w:eastAsia="zh-TW"/>
              </w:rPr>
              <w:t>15%</w:t>
            </w:r>
            <w:r w:rsidRPr="00790284">
              <w:rPr>
                <w:rFonts w:ascii="Times New Roman" w:eastAsia="標楷體" w:hAnsi="Times New Roman" w:cs="Times New Roman"/>
                <w:sz w:val="24"/>
                <w:lang w:eastAsia="zh-TW"/>
              </w:rPr>
              <w:t>或</w:t>
            </w:r>
            <w:r w:rsidR="00DC4F3A" w:rsidRPr="00790284">
              <w:rPr>
                <w:rFonts w:ascii="Times New Roman" w:eastAsia="標楷體" w:hAnsi="Times New Roman" w:cs="Times New Roman" w:hint="eastAsia"/>
                <w:sz w:val="24"/>
                <w:lang w:eastAsia="zh-TW"/>
              </w:rPr>
              <w:t>3</w:t>
            </w:r>
            <w:r w:rsidRPr="00790284">
              <w:rPr>
                <w:rFonts w:ascii="Times New Roman" w:eastAsia="標楷體" w:hAnsi="Times New Roman" w:cs="Times New Roman"/>
                <w:sz w:val="24"/>
                <w:lang w:eastAsia="zh-TW"/>
              </w:rPr>
              <w:t>00</w:t>
            </w:r>
            <w:r w:rsidRPr="00790284">
              <w:rPr>
                <w:rFonts w:ascii="Times New Roman" w:eastAsia="標楷體" w:hAnsi="Times New Roman" w:cs="Times New Roman"/>
                <w:sz w:val="24"/>
                <w:lang w:eastAsia="zh-TW"/>
              </w:rPr>
              <w:t>公秉油當量以上。</w:t>
            </w:r>
          </w:p>
        </w:tc>
        <w:tc>
          <w:tcPr>
            <w:tcW w:w="4204" w:type="dxa"/>
          </w:tcPr>
          <w:p w:rsidR="00F8131E" w:rsidRPr="00790284" w:rsidRDefault="00F8131E" w:rsidP="00285225">
            <w:pPr>
              <w:pStyle w:val="TableParagraph"/>
              <w:spacing w:before="120"/>
              <w:ind w:left="102" w:right="147"/>
              <w:jc w:val="both"/>
              <w:rPr>
                <w:rFonts w:ascii="Times New Roman" w:eastAsia="標楷體" w:hAnsi="Times New Roman" w:cs="Times New Roman"/>
                <w:dstrike/>
                <w:sz w:val="24"/>
                <w:lang w:eastAsia="zh-TW"/>
              </w:rPr>
            </w:pPr>
            <w:r w:rsidRPr="00790284">
              <w:rPr>
                <w:rFonts w:ascii="Times New Roman" w:eastAsia="標楷體" w:hAnsi="Times New Roman" w:cs="Times New Roman" w:hint="eastAsia"/>
                <w:sz w:val="24"/>
                <w:lang w:eastAsia="zh-TW"/>
              </w:rPr>
              <w:lastRenderedPageBreak/>
              <w:t>工廠內整廠耗能、製程</w:t>
            </w:r>
            <w:proofErr w:type="gramStart"/>
            <w:r w:rsidRPr="00790284">
              <w:rPr>
                <w:rFonts w:ascii="Times New Roman" w:eastAsia="標楷體" w:hAnsi="Times New Roman" w:cs="Times New Roman" w:hint="eastAsia"/>
                <w:sz w:val="24"/>
                <w:lang w:eastAsia="zh-TW"/>
              </w:rPr>
              <w:t>產線耗能</w:t>
            </w:r>
            <w:proofErr w:type="gramEnd"/>
            <w:r w:rsidRPr="00790284">
              <w:rPr>
                <w:rFonts w:ascii="Times New Roman" w:eastAsia="標楷體" w:hAnsi="Times New Roman" w:cs="Times New Roman" w:hint="eastAsia"/>
                <w:sz w:val="24"/>
                <w:lang w:eastAsia="zh-TW"/>
              </w:rPr>
              <w:t>、區域系統或單一用能設備之能源監視與控制系統的規劃設置。</w:t>
            </w:r>
          </w:p>
        </w:tc>
      </w:tr>
      <w:tr w:rsidR="00790284" w:rsidRPr="00790284" w:rsidTr="004F7A2F">
        <w:tc>
          <w:tcPr>
            <w:tcW w:w="1560" w:type="dxa"/>
          </w:tcPr>
          <w:p w:rsidR="00F8131E" w:rsidRPr="00790284" w:rsidRDefault="00F8131E" w:rsidP="00C92972">
            <w:pPr>
              <w:pStyle w:val="TableParagraph"/>
              <w:spacing w:before="240"/>
              <w:jc w:val="both"/>
              <w:rPr>
                <w:rFonts w:ascii="Times New Roman" w:eastAsia="標楷體" w:hAnsi="Times New Roman" w:cs="Times New Roman"/>
                <w:sz w:val="24"/>
                <w:lang w:eastAsia="zh-TW"/>
              </w:rPr>
            </w:pPr>
            <w:r w:rsidRPr="00790284">
              <w:rPr>
                <w:rFonts w:ascii="Times New Roman" w:eastAsia="標楷體" w:hAnsi="Times New Roman" w:cs="Times New Roman"/>
                <w:sz w:val="24"/>
                <w:lang w:eastAsia="zh-TW"/>
              </w:rPr>
              <w:lastRenderedPageBreak/>
              <w:t>高效率節能產品</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sz w:val="24"/>
                <w:lang w:eastAsia="zh-TW"/>
              </w:rPr>
              <w:t>低碳技術</w:t>
            </w:r>
          </w:p>
        </w:tc>
        <w:tc>
          <w:tcPr>
            <w:tcW w:w="4961" w:type="dxa"/>
          </w:tcPr>
          <w:p w:rsidR="00F8131E" w:rsidRPr="00790284" w:rsidRDefault="00F8131E" w:rsidP="00F8131E">
            <w:pPr>
              <w:pStyle w:val="TableParagraph"/>
              <w:numPr>
                <w:ilvl w:val="0"/>
                <w:numId w:val="12"/>
              </w:numPr>
              <w:spacing w:before="12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sz w:val="24"/>
                <w:lang w:eastAsia="zh-TW"/>
              </w:rPr>
              <w:t>本補助</w:t>
            </w:r>
            <w:r w:rsidRPr="00790284">
              <w:rPr>
                <w:rFonts w:ascii="Times New Roman" w:eastAsia="標楷體" w:hAnsi="Times New Roman" w:cs="Times New Roman" w:hint="eastAsia"/>
                <w:sz w:val="24"/>
                <w:lang w:eastAsia="zh-TW"/>
              </w:rPr>
              <w:t>項目</w:t>
            </w:r>
            <w:r w:rsidRPr="00790284">
              <w:rPr>
                <w:rFonts w:ascii="Times New Roman" w:eastAsia="標楷體" w:hAnsi="Times New Roman" w:cs="Times New Roman"/>
                <w:sz w:val="24"/>
                <w:lang w:eastAsia="zh-TW"/>
              </w:rPr>
              <w:t>係指空調</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sz w:val="24"/>
                <w:lang w:eastAsia="zh-TW"/>
              </w:rPr>
              <w:t>熱泵系統、轉動設備調速設備與技術、鍋爐及燃燒系統、空氣壓縮系統</w:t>
            </w:r>
            <w:r w:rsidRPr="00790284">
              <w:rPr>
                <w:rFonts w:ascii="Times New Roman" w:eastAsia="標楷體" w:hAnsi="Times New Roman" w:cs="Times New Roman" w:hint="eastAsia"/>
                <w:sz w:val="24"/>
                <w:lang w:eastAsia="zh-TW"/>
              </w:rPr>
              <w:t>與其他經工業局審查通過系統</w:t>
            </w:r>
            <w:r w:rsidRPr="00790284">
              <w:rPr>
                <w:rFonts w:ascii="Times New Roman" w:eastAsia="標楷體" w:hAnsi="Times New Roman" w:cs="Times New Roman"/>
                <w:sz w:val="24"/>
                <w:lang w:eastAsia="zh-TW"/>
              </w:rPr>
              <w:t>所使用之高效率節能產品</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sz w:val="24"/>
                <w:lang w:eastAsia="zh-TW"/>
              </w:rPr>
              <w:t>低碳技術。</w:t>
            </w:r>
            <w:r w:rsidRPr="00790284">
              <w:rPr>
                <w:rFonts w:ascii="Times New Roman" w:eastAsia="標楷體" w:hAnsi="Times New Roman" w:cs="Times New Roman"/>
                <w:sz w:val="24"/>
                <w:lang w:eastAsia="zh-TW"/>
              </w:rPr>
              <w:t xml:space="preserve"> </w:t>
            </w:r>
          </w:p>
          <w:p w:rsidR="00F8131E" w:rsidRPr="00790284" w:rsidRDefault="00F8131E" w:rsidP="00F8131E">
            <w:pPr>
              <w:pStyle w:val="TableParagraph"/>
              <w:numPr>
                <w:ilvl w:val="0"/>
                <w:numId w:val="12"/>
              </w:numPr>
              <w:spacing w:before="12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導入之</w:t>
            </w:r>
            <w:r w:rsidRPr="00790284">
              <w:rPr>
                <w:rFonts w:ascii="Times New Roman" w:eastAsia="標楷體" w:hAnsi="Times New Roman" w:cs="Times New Roman"/>
                <w:sz w:val="24"/>
                <w:lang w:eastAsia="zh-TW"/>
              </w:rPr>
              <w:t>高效率節能產品與低碳技術，節能率</w:t>
            </w:r>
            <w:r w:rsidRPr="00790284">
              <w:rPr>
                <w:rFonts w:ascii="Times New Roman" w:eastAsia="標楷體" w:hAnsi="Times New Roman" w:cs="Times New Roman" w:hint="eastAsia"/>
                <w:sz w:val="24"/>
                <w:lang w:eastAsia="zh-TW"/>
              </w:rPr>
              <w:t>至少須</w:t>
            </w:r>
            <w:r w:rsidRPr="00790284">
              <w:rPr>
                <w:rFonts w:ascii="Times New Roman" w:eastAsia="標楷體" w:hAnsi="Times New Roman" w:cs="Times New Roman"/>
                <w:sz w:val="24"/>
                <w:lang w:eastAsia="zh-TW"/>
              </w:rPr>
              <w:t>達</w:t>
            </w:r>
            <w:r w:rsidRPr="00790284">
              <w:rPr>
                <w:rFonts w:ascii="Times New Roman" w:eastAsia="標楷體" w:hAnsi="Times New Roman" w:cs="Times New Roman"/>
                <w:sz w:val="24"/>
                <w:lang w:eastAsia="zh-TW"/>
              </w:rPr>
              <w:t>10%</w:t>
            </w:r>
            <w:r w:rsidRPr="00790284">
              <w:rPr>
                <w:rFonts w:ascii="Times New Roman" w:eastAsia="標楷體" w:hAnsi="Times New Roman" w:cs="Times New Roman"/>
                <w:sz w:val="24"/>
                <w:lang w:eastAsia="zh-TW"/>
              </w:rPr>
              <w:t>以上，</w:t>
            </w:r>
            <w:proofErr w:type="gramStart"/>
            <w:r w:rsidRPr="00790284">
              <w:rPr>
                <w:rFonts w:ascii="Times New Roman" w:eastAsia="標楷體" w:hAnsi="Times New Roman" w:cs="Times New Roman"/>
                <w:sz w:val="24"/>
                <w:lang w:eastAsia="zh-TW"/>
              </w:rPr>
              <w:t>或單案之</w:t>
            </w:r>
            <w:proofErr w:type="gramEnd"/>
            <w:r w:rsidRPr="00790284">
              <w:rPr>
                <w:rFonts w:ascii="Times New Roman" w:eastAsia="標楷體" w:hAnsi="Times New Roman" w:cs="Times New Roman"/>
                <w:sz w:val="24"/>
                <w:lang w:eastAsia="zh-TW"/>
              </w:rPr>
              <w:t>年</w:t>
            </w:r>
            <w:proofErr w:type="gramStart"/>
            <w:r w:rsidRPr="00790284">
              <w:rPr>
                <w:rFonts w:ascii="Times New Roman" w:eastAsia="標楷體" w:hAnsi="Times New Roman" w:cs="Times New Roman"/>
                <w:sz w:val="24"/>
                <w:lang w:eastAsia="zh-TW"/>
              </w:rPr>
              <w:t>減碳量</w:t>
            </w:r>
            <w:proofErr w:type="gramEnd"/>
            <w:r w:rsidRPr="00790284">
              <w:rPr>
                <w:rFonts w:ascii="Times New Roman" w:eastAsia="標楷體" w:hAnsi="Times New Roman" w:cs="Times New Roman"/>
                <w:sz w:val="24"/>
                <w:lang w:eastAsia="zh-TW"/>
              </w:rPr>
              <w:t>達</w:t>
            </w:r>
            <w:r w:rsidR="00DC4F3A" w:rsidRPr="00790284">
              <w:rPr>
                <w:rFonts w:ascii="Times New Roman" w:eastAsia="標楷體" w:hAnsi="Times New Roman" w:cs="Times New Roman" w:hint="eastAsia"/>
                <w:sz w:val="24"/>
                <w:lang w:eastAsia="zh-TW"/>
              </w:rPr>
              <w:t>5</w:t>
            </w:r>
            <w:r w:rsidRPr="00790284">
              <w:rPr>
                <w:rFonts w:ascii="Times New Roman" w:eastAsia="標楷體" w:hAnsi="Times New Roman" w:cs="Times New Roman"/>
                <w:sz w:val="24"/>
                <w:lang w:eastAsia="zh-TW"/>
              </w:rPr>
              <w:t>00</w:t>
            </w:r>
            <w:r w:rsidRPr="00790284">
              <w:rPr>
                <w:rFonts w:ascii="Times New Roman" w:eastAsia="標楷體" w:hAnsi="Times New Roman" w:cs="Times New Roman"/>
                <w:sz w:val="24"/>
                <w:lang w:eastAsia="zh-TW"/>
              </w:rPr>
              <w:t>公噸以上。</w:t>
            </w:r>
          </w:p>
          <w:p w:rsidR="00F8131E" w:rsidRPr="00790284" w:rsidRDefault="00F8131E" w:rsidP="00F8131E">
            <w:pPr>
              <w:pStyle w:val="TableParagraph"/>
              <w:numPr>
                <w:ilvl w:val="0"/>
                <w:numId w:val="12"/>
              </w:numPr>
              <w:spacing w:before="12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節能率之計算，可由新舊設備之規格值、短期效率之檢測值、對應之單位產品產量</w:t>
            </w:r>
            <w:r w:rsidRPr="00790284">
              <w:rPr>
                <w:rFonts w:ascii="Times New Roman" w:eastAsia="標楷體" w:hAnsi="Times New Roman" w:cs="Times New Roman" w:hint="eastAsia"/>
                <w:sz w:val="24"/>
                <w:lang w:eastAsia="zh-TW"/>
              </w:rPr>
              <w:t>(</w:t>
            </w:r>
            <w:r w:rsidRPr="00790284">
              <w:rPr>
                <w:rFonts w:ascii="Times New Roman" w:eastAsia="標楷體" w:hAnsi="Times New Roman" w:cs="Times New Roman" w:hint="eastAsia"/>
                <w:sz w:val="24"/>
                <w:lang w:eastAsia="zh-TW"/>
              </w:rPr>
              <w:t>產品、中間產物、蒸汽、壓縮空氣、冰水冷能等</w:t>
            </w:r>
            <w:r w:rsidRPr="00790284">
              <w:rPr>
                <w:rFonts w:ascii="Times New Roman" w:eastAsia="標楷體" w:hAnsi="Times New Roman" w:cs="Times New Roman" w:hint="eastAsia"/>
                <w:sz w:val="24"/>
                <w:lang w:eastAsia="zh-TW"/>
              </w:rPr>
              <w:t>)</w:t>
            </w:r>
            <w:r w:rsidRPr="00790284">
              <w:rPr>
                <w:rFonts w:ascii="Times New Roman" w:eastAsia="標楷體" w:hAnsi="Times New Roman" w:cs="Times New Roman" w:hint="eastAsia"/>
                <w:sz w:val="24"/>
                <w:lang w:eastAsia="zh-TW"/>
              </w:rPr>
              <w:t>耗能指標或其他經廠商提出相關佐證文件，並經本計畫評審委員審查通過之計算方式。</w:t>
            </w:r>
          </w:p>
        </w:tc>
        <w:tc>
          <w:tcPr>
            <w:tcW w:w="4204" w:type="dxa"/>
          </w:tcPr>
          <w:p w:rsidR="00F8131E" w:rsidRPr="00790284" w:rsidRDefault="00F8131E" w:rsidP="00D71BA8">
            <w:pPr>
              <w:pStyle w:val="TableParagraph"/>
              <w:spacing w:beforeLines="50"/>
              <w:ind w:left="96" w:right="102"/>
              <w:jc w:val="both"/>
              <w:rPr>
                <w:rFonts w:ascii="Times New Roman" w:hAnsi="Times New Roman" w:cs="Times New Roman"/>
                <w:sz w:val="24"/>
                <w:szCs w:val="24"/>
                <w:lang w:eastAsia="zh-TW"/>
              </w:rPr>
            </w:pPr>
            <w:r w:rsidRPr="00790284">
              <w:rPr>
                <w:rFonts w:ascii="標楷體" w:eastAsia="標楷體" w:hAnsi="標楷體" w:hint="eastAsia"/>
                <w:sz w:val="24"/>
                <w:szCs w:val="24"/>
                <w:lang w:eastAsia="zh-TW"/>
              </w:rPr>
              <w:t>工廠導入高效率節能產品</w:t>
            </w:r>
            <w:r w:rsidRPr="00790284">
              <w:rPr>
                <w:rFonts w:ascii="Times New Roman" w:hAnsi="Times New Roman" w:cs="Times New Roman"/>
                <w:sz w:val="24"/>
                <w:szCs w:val="24"/>
                <w:lang w:eastAsia="zh-TW"/>
              </w:rPr>
              <w:t>/</w:t>
            </w:r>
            <w:r w:rsidRPr="00790284">
              <w:rPr>
                <w:rFonts w:ascii="標楷體" w:eastAsia="標楷體" w:hAnsi="標楷體" w:hint="eastAsia"/>
                <w:sz w:val="24"/>
                <w:szCs w:val="24"/>
                <w:lang w:eastAsia="zh-TW"/>
              </w:rPr>
              <w:t>低碳技術之前置規劃、功能測試和試車調整之費用。</w:t>
            </w:r>
          </w:p>
          <w:p w:rsidR="00F8131E" w:rsidRPr="00790284" w:rsidRDefault="00F8131E" w:rsidP="00D71BA8">
            <w:pPr>
              <w:pStyle w:val="TableParagraph"/>
              <w:spacing w:beforeLines="50"/>
              <w:ind w:left="96" w:right="102"/>
              <w:jc w:val="both"/>
              <w:rPr>
                <w:rFonts w:ascii="Times New Roman" w:hAnsi="Times New Roman" w:cs="Times New Roman"/>
                <w:sz w:val="24"/>
                <w:szCs w:val="24"/>
                <w:lang w:eastAsia="zh-TW"/>
              </w:rPr>
            </w:pPr>
            <w:r w:rsidRPr="00790284">
              <w:rPr>
                <w:rFonts w:ascii="標楷體" w:eastAsia="標楷體" w:hAnsi="標楷體" w:hint="eastAsia"/>
                <w:sz w:val="24"/>
                <w:szCs w:val="24"/>
                <w:lang w:eastAsia="zh-TW"/>
              </w:rPr>
              <w:t>本項所稱高效率節能產品與低碳技術，</w:t>
            </w:r>
            <w:r w:rsidR="00B27D5C" w:rsidRPr="00790284">
              <w:rPr>
                <w:rFonts w:ascii="標楷體" w:eastAsia="標楷體" w:hAnsi="標楷體" w:hint="eastAsia"/>
                <w:sz w:val="24"/>
                <w:szCs w:val="24"/>
                <w:lang w:eastAsia="zh-TW"/>
              </w:rPr>
              <w:t>係</w:t>
            </w:r>
            <w:r w:rsidRPr="00790284">
              <w:rPr>
                <w:rFonts w:ascii="標楷體" w:eastAsia="標楷體" w:hAnsi="標楷體" w:hint="eastAsia"/>
                <w:sz w:val="24"/>
                <w:szCs w:val="24"/>
                <w:lang w:eastAsia="zh-TW"/>
              </w:rPr>
              <w:t>指導入符合下列規定之</w:t>
            </w:r>
            <w:r w:rsidR="00336754" w:rsidRPr="00790284">
              <w:rPr>
                <w:rFonts w:ascii="標楷體" w:eastAsia="標楷體" w:hAnsi="標楷體" w:hint="eastAsia"/>
                <w:sz w:val="24"/>
                <w:szCs w:val="24"/>
                <w:lang w:eastAsia="zh-TW"/>
              </w:rPr>
              <w:t>全新設備（含附屬週邊設備）或進行改善計畫</w:t>
            </w:r>
            <w:r w:rsidRPr="00790284">
              <w:rPr>
                <w:rFonts w:ascii="標楷體" w:eastAsia="標楷體" w:hAnsi="標楷體" w:hint="eastAsia"/>
                <w:sz w:val="24"/>
                <w:szCs w:val="24"/>
                <w:lang w:eastAsia="zh-TW"/>
              </w:rPr>
              <w:t>，且有助於能源效率之提升：</w:t>
            </w:r>
          </w:p>
          <w:p w:rsidR="00F8131E" w:rsidRPr="00790284" w:rsidRDefault="00F8131E" w:rsidP="00F8131E">
            <w:pPr>
              <w:pStyle w:val="TableParagraph"/>
              <w:spacing w:before="50"/>
              <w:ind w:left="580" w:right="102" w:hanging="284"/>
              <w:jc w:val="both"/>
              <w:rPr>
                <w:rFonts w:ascii="Times New Roman" w:hAnsi="Times New Roman" w:cs="Times New Roman"/>
                <w:sz w:val="24"/>
                <w:szCs w:val="24"/>
                <w:lang w:eastAsia="zh-TW"/>
              </w:rPr>
            </w:pPr>
            <w:r w:rsidRPr="00790284">
              <w:rPr>
                <w:rFonts w:ascii="Times New Roman" w:hAnsi="Times New Roman" w:cs="Times New Roman"/>
                <w:sz w:val="24"/>
                <w:szCs w:val="24"/>
                <w:lang w:eastAsia="zh-TW"/>
              </w:rPr>
              <w:t>(1)</w:t>
            </w:r>
            <w:r w:rsidRPr="00790284">
              <w:rPr>
                <w:rFonts w:ascii="標楷體" w:eastAsia="標楷體" w:hAnsi="標楷體" w:hint="eastAsia"/>
                <w:sz w:val="24"/>
                <w:szCs w:val="24"/>
                <w:lang w:eastAsia="zh-TW"/>
              </w:rPr>
              <w:t>空調</w:t>
            </w:r>
            <w:r w:rsidRPr="00790284">
              <w:rPr>
                <w:rFonts w:ascii="Times New Roman" w:hAnsi="Times New Roman" w:cs="Times New Roman"/>
                <w:sz w:val="24"/>
                <w:szCs w:val="24"/>
                <w:lang w:eastAsia="zh-TW"/>
              </w:rPr>
              <w:t>/</w:t>
            </w:r>
            <w:r w:rsidRPr="00790284">
              <w:rPr>
                <w:rFonts w:ascii="標楷體" w:eastAsia="標楷體" w:hAnsi="標楷體" w:hint="eastAsia"/>
                <w:sz w:val="24"/>
                <w:szCs w:val="24"/>
                <w:lang w:eastAsia="zh-TW"/>
              </w:rPr>
              <w:t>熱泵系統：變頻式冰水主機、熱回收冰水主機、磁浮離心式冰水機、高效率熱泵。</w:t>
            </w:r>
          </w:p>
          <w:p w:rsidR="00F8131E" w:rsidRPr="00790284" w:rsidRDefault="00F8131E" w:rsidP="00F8131E">
            <w:pPr>
              <w:pStyle w:val="TableParagraph"/>
              <w:spacing w:before="50"/>
              <w:ind w:left="580" w:right="102" w:hanging="284"/>
              <w:jc w:val="both"/>
              <w:rPr>
                <w:rFonts w:ascii="Times New Roman" w:hAnsi="Times New Roman" w:cs="Times New Roman"/>
                <w:sz w:val="24"/>
                <w:szCs w:val="24"/>
                <w:lang w:eastAsia="zh-TW"/>
              </w:rPr>
            </w:pPr>
            <w:r w:rsidRPr="00790284">
              <w:rPr>
                <w:rFonts w:ascii="Times New Roman" w:hAnsi="Times New Roman" w:cs="Times New Roman"/>
                <w:sz w:val="24"/>
                <w:szCs w:val="24"/>
                <w:lang w:eastAsia="zh-TW"/>
              </w:rPr>
              <w:t>(2)</w:t>
            </w:r>
            <w:r w:rsidRPr="00790284">
              <w:rPr>
                <w:rFonts w:ascii="標楷體" w:eastAsia="標楷體" w:hAnsi="標楷體" w:hint="eastAsia"/>
                <w:sz w:val="24"/>
                <w:szCs w:val="24"/>
                <w:lang w:eastAsia="zh-TW"/>
              </w:rPr>
              <w:t>轉動</w:t>
            </w:r>
            <w:r w:rsidRPr="00790284">
              <w:rPr>
                <w:rFonts w:ascii="Times New Roman" w:hAnsi="Times New Roman" w:cs="Times New Roman"/>
                <w:sz w:val="24"/>
                <w:szCs w:val="24"/>
                <w:lang w:eastAsia="zh-TW"/>
              </w:rPr>
              <w:t>/</w:t>
            </w:r>
            <w:r w:rsidRPr="00790284">
              <w:rPr>
                <w:rFonts w:ascii="標楷體" w:eastAsia="標楷體" w:hAnsi="標楷體" w:hint="eastAsia"/>
                <w:sz w:val="24"/>
                <w:szCs w:val="24"/>
                <w:lang w:eastAsia="zh-TW"/>
              </w:rPr>
              <w:t>調速設備與技術：高壓變頻調速技術、</w:t>
            </w:r>
            <w:proofErr w:type="gramStart"/>
            <w:r w:rsidRPr="00790284">
              <w:rPr>
                <w:rFonts w:ascii="標楷體" w:eastAsia="標楷體" w:hAnsi="標楷體" w:hint="eastAsia"/>
                <w:sz w:val="24"/>
                <w:szCs w:val="24"/>
                <w:lang w:eastAsia="zh-TW"/>
              </w:rPr>
              <w:t>液壓或磁浮</w:t>
            </w:r>
            <w:proofErr w:type="gramEnd"/>
            <w:r w:rsidRPr="00790284">
              <w:rPr>
                <w:rFonts w:ascii="標楷體" w:eastAsia="標楷體" w:hAnsi="標楷體" w:hint="eastAsia"/>
                <w:sz w:val="24"/>
                <w:szCs w:val="24"/>
                <w:lang w:eastAsia="zh-TW"/>
              </w:rPr>
              <w:t>式聯軸器、永磁馬達設備、永磁傳動技術。</w:t>
            </w:r>
          </w:p>
          <w:p w:rsidR="00F8131E" w:rsidRPr="00790284" w:rsidRDefault="00F8131E" w:rsidP="00F8131E">
            <w:pPr>
              <w:pStyle w:val="TableParagraph"/>
              <w:spacing w:before="50"/>
              <w:ind w:left="580" w:right="102" w:hanging="284"/>
              <w:jc w:val="both"/>
              <w:rPr>
                <w:rFonts w:ascii="Times New Roman" w:hAnsi="Times New Roman" w:cs="Times New Roman"/>
                <w:sz w:val="24"/>
                <w:szCs w:val="24"/>
                <w:lang w:eastAsia="zh-TW"/>
              </w:rPr>
            </w:pPr>
            <w:r w:rsidRPr="00790284">
              <w:rPr>
                <w:rFonts w:ascii="Times New Roman" w:hAnsi="Times New Roman" w:cs="Times New Roman"/>
                <w:sz w:val="24"/>
                <w:szCs w:val="24"/>
                <w:lang w:eastAsia="zh-TW"/>
              </w:rPr>
              <w:t>(3)</w:t>
            </w:r>
            <w:r w:rsidRPr="00790284">
              <w:rPr>
                <w:rFonts w:ascii="標楷體" w:eastAsia="標楷體" w:hAnsi="標楷體" w:hint="eastAsia"/>
                <w:sz w:val="24"/>
                <w:szCs w:val="24"/>
                <w:lang w:eastAsia="zh-TW"/>
              </w:rPr>
              <w:t>鍋爐及燃燒系統：高效率熱回收鍋爐、低</w:t>
            </w:r>
            <w:proofErr w:type="gramStart"/>
            <w:r w:rsidRPr="00790284">
              <w:rPr>
                <w:rFonts w:ascii="標楷體" w:eastAsia="標楷體" w:hAnsi="標楷體" w:hint="eastAsia"/>
                <w:sz w:val="24"/>
                <w:szCs w:val="24"/>
                <w:lang w:eastAsia="zh-TW"/>
              </w:rPr>
              <w:t>溫熱電</w:t>
            </w:r>
            <w:proofErr w:type="gramEnd"/>
            <w:r w:rsidRPr="00790284">
              <w:rPr>
                <w:rFonts w:ascii="標楷體" w:eastAsia="標楷體" w:hAnsi="標楷體" w:hint="eastAsia"/>
                <w:sz w:val="24"/>
                <w:szCs w:val="24"/>
                <w:lang w:eastAsia="zh-TW"/>
              </w:rPr>
              <w:t>系統及廢熱回收技術、</w:t>
            </w:r>
            <w:proofErr w:type="gramStart"/>
            <w:r w:rsidRPr="00790284">
              <w:rPr>
                <w:rFonts w:ascii="標楷體" w:eastAsia="標楷體" w:hAnsi="標楷體" w:hint="eastAsia"/>
                <w:sz w:val="24"/>
                <w:szCs w:val="24"/>
                <w:lang w:eastAsia="zh-TW"/>
              </w:rPr>
              <w:t>壓降能量</w:t>
            </w:r>
            <w:proofErr w:type="gramEnd"/>
            <w:r w:rsidRPr="00790284">
              <w:rPr>
                <w:rFonts w:ascii="標楷體" w:eastAsia="標楷體" w:hAnsi="標楷體" w:hint="eastAsia"/>
                <w:sz w:val="24"/>
                <w:szCs w:val="24"/>
                <w:lang w:eastAsia="zh-TW"/>
              </w:rPr>
              <w:t>轉換技術、</w:t>
            </w:r>
            <w:proofErr w:type="gramStart"/>
            <w:r w:rsidRPr="00790284">
              <w:rPr>
                <w:rFonts w:ascii="標楷體" w:eastAsia="標楷體" w:hAnsi="標楷體" w:hint="eastAsia"/>
                <w:sz w:val="24"/>
                <w:szCs w:val="24"/>
                <w:lang w:eastAsia="zh-TW"/>
              </w:rPr>
              <w:t>富氧</w:t>
            </w:r>
            <w:r w:rsidRPr="00790284">
              <w:rPr>
                <w:rFonts w:ascii="Times New Roman" w:hAnsi="Times New Roman" w:cs="Times New Roman"/>
                <w:sz w:val="24"/>
                <w:szCs w:val="24"/>
                <w:lang w:eastAsia="zh-TW"/>
              </w:rPr>
              <w:t>/</w:t>
            </w:r>
            <w:r w:rsidRPr="00790284">
              <w:rPr>
                <w:rFonts w:ascii="標楷體" w:eastAsia="標楷體" w:hAnsi="標楷體" w:hint="eastAsia"/>
                <w:sz w:val="24"/>
                <w:szCs w:val="24"/>
                <w:lang w:eastAsia="zh-TW"/>
              </w:rPr>
              <w:t>全氧</w:t>
            </w:r>
            <w:proofErr w:type="gramEnd"/>
            <w:r w:rsidRPr="00790284">
              <w:rPr>
                <w:rFonts w:ascii="標楷體" w:eastAsia="標楷體" w:hAnsi="標楷體" w:hint="eastAsia"/>
                <w:sz w:val="24"/>
                <w:szCs w:val="24"/>
                <w:lang w:eastAsia="zh-TW"/>
              </w:rPr>
              <w:t>燃燒技術、智慧型燃燒效率提升系統</w:t>
            </w:r>
            <w:r w:rsidRPr="00790284">
              <w:rPr>
                <w:rFonts w:ascii="Times New Roman" w:hAnsi="Times New Roman" w:cs="Times New Roman"/>
                <w:sz w:val="24"/>
                <w:szCs w:val="24"/>
                <w:lang w:eastAsia="zh-TW"/>
              </w:rPr>
              <w:t>(</w:t>
            </w:r>
            <w:proofErr w:type="gramStart"/>
            <w:r w:rsidRPr="00790284">
              <w:rPr>
                <w:rFonts w:ascii="標楷體" w:eastAsia="標楷體" w:hAnsi="標楷體" w:hint="eastAsia"/>
                <w:sz w:val="24"/>
                <w:szCs w:val="24"/>
                <w:lang w:eastAsia="zh-TW"/>
              </w:rPr>
              <w:t>空燃比</w:t>
            </w:r>
            <w:proofErr w:type="gramEnd"/>
            <w:r w:rsidRPr="00790284">
              <w:rPr>
                <w:rFonts w:ascii="標楷體" w:eastAsia="標楷體" w:hAnsi="標楷體" w:hint="eastAsia"/>
                <w:sz w:val="24"/>
                <w:szCs w:val="24"/>
                <w:lang w:eastAsia="zh-TW"/>
              </w:rPr>
              <w:t>控制技術</w:t>
            </w:r>
            <w:r w:rsidRPr="00790284">
              <w:rPr>
                <w:rFonts w:ascii="Times New Roman" w:hAnsi="Times New Roman" w:cs="Times New Roman"/>
                <w:sz w:val="24"/>
                <w:szCs w:val="24"/>
                <w:lang w:eastAsia="zh-TW"/>
              </w:rPr>
              <w:t>)</w:t>
            </w:r>
            <w:r w:rsidRPr="00790284">
              <w:rPr>
                <w:rFonts w:ascii="標楷體" w:eastAsia="標楷體" w:hAnsi="標楷體" w:hint="eastAsia"/>
                <w:sz w:val="24"/>
                <w:szCs w:val="24"/>
                <w:lang w:eastAsia="zh-TW"/>
              </w:rPr>
              <w:t>。</w:t>
            </w:r>
          </w:p>
          <w:p w:rsidR="00F8131E" w:rsidRPr="00790284" w:rsidRDefault="00F8131E" w:rsidP="00F8131E">
            <w:pPr>
              <w:pStyle w:val="TableParagraph"/>
              <w:spacing w:before="50"/>
              <w:ind w:left="580" w:right="102" w:hanging="284"/>
              <w:jc w:val="both"/>
              <w:rPr>
                <w:rFonts w:ascii="標楷體" w:eastAsia="標楷體" w:hAnsi="標楷體"/>
                <w:sz w:val="24"/>
                <w:szCs w:val="24"/>
                <w:lang w:eastAsia="zh-TW"/>
              </w:rPr>
            </w:pPr>
            <w:r w:rsidRPr="00790284">
              <w:rPr>
                <w:rFonts w:ascii="Times New Roman" w:hAnsi="Times New Roman" w:cs="Times New Roman"/>
                <w:sz w:val="24"/>
                <w:szCs w:val="24"/>
                <w:lang w:eastAsia="zh-TW"/>
              </w:rPr>
              <w:t>(4)</w:t>
            </w:r>
            <w:r w:rsidRPr="00790284">
              <w:rPr>
                <w:rFonts w:ascii="標楷體" w:eastAsia="標楷體" w:hAnsi="標楷體" w:hint="eastAsia"/>
                <w:sz w:val="24"/>
                <w:szCs w:val="24"/>
                <w:lang w:eastAsia="zh-TW"/>
              </w:rPr>
              <w:t>空氣壓縮系統：空壓機並聯自動控制系統設備、零排放吸附式乾燥機、空壓機變頻控制系統設備、廢熱回收型空壓機設備。</w:t>
            </w:r>
          </w:p>
          <w:p w:rsidR="00F8131E" w:rsidRPr="00790284" w:rsidRDefault="00F8131E" w:rsidP="00F8131E">
            <w:pPr>
              <w:pStyle w:val="TableParagraph"/>
              <w:spacing w:before="50"/>
              <w:ind w:left="580" w:right="102" w:hanging="284"/>
              <w:jc w:val="both"/>
              <w:rPr>
                <w:rFonts w:ascii="Times New Roman" w:eastAsia="標楷體" w:hAnsi="Times New Roman" w:cs="Times New Roman"/>
                <w:sz w:val="24"/>
                <w:lang w:eastAsia="zh-TW"/>
              </w:rPr>
            </w:pPr>
            <w:r w:rsidRPr="00790284">
              <w:rPr>
                <w:rFonts w:ascii="Times New Roman" w:eastAsia="標楷體" w:hAnsi="Times New Roman" w:cs="Times New Roman"/>
                <w:sz w:val="24"/>
                <w:szCs w:val="24"/>
                <w:lang w:eastAsia="zh-TW"/>
              </w:rPr>
              <w:t>(5)</w:t>
            </w:r>
            <w:r w:rsidRPr="00790284">
              <w:rPr>
                <w:rFonts w:ascii="Times New Roman" w:eastAsia="標楷體" w:hAnsi="Times New Roman" w:cs="Times New Roman"/>
                <w:sz w:val="24"/>
                <w:szCs w:val="24"/>
                <w:lang w:eastAsia="zh-TW"/>
              </w:rPr>
              <w:t>專案審查項目：其他運用相關高效率節能產品及低碳技術，經廠商提出相關佐證文件，證明具有顯著節能效益之設備，並經本計畫評審委員審查通過者，列入補助標的之範圍。</w:t>
            </w:r>
          </w:p>
        </w:tc>
      </w:tr>
      <w:tr w:rsidR="00790284" w:rsidRPr="00790284" w:rsidTr="004F7A2F">
        <w:tc>
          <w:tcPr>
            <w:tcW w:w="1560" w:type="dxa"/>
          </w:tcPr>
          <w:p w:rsidR="00F8131E" w:rsidRPr="00790284" w:rsidRDefault="00F8131E" w:rsidP="00F8131E">
            <w:pPr>
              <w:pStyle w:val="TableParagraph"/>
              <w:spacing w:before="240"/>
              <w:rPr>
                <w:rFonts w:ascii="Times New Roman" w:eastAsia="標楷體" w:hAnsi="Times New Roman" w:cs="Times New Roman"/>
                <w:b/>
                <w:sz w:val="24"/>
                <w:lang w:eastAsia="zh-TW"/>
              </w:rPr>
            </w:pPr>
            <w:r w:rsidRPr="00790284">
              <w:rPr>
                <w:rFonts w:ascii="Times New Roman" w:eastAsia="標楷體" w:hAnsi="Times New Roman" w:cs="Times New Roman"/>
                <w:sz w:val="24"/>
                <w:lang w:eastAsia="zh-TW"/>
              </w:rPr>
              <w:t>製程改善</w:t>
            </w:r>
          </w:p>
        </w:tc>
        <w:tc>
          <w:tcPr>
            <w:tcW w:w="4961" w:type="dxa"/>
          </w:tcPr>
          <w:p w:rsidR="00F8131E" w:rsidRPr="00790284" w:rsidRDefault="00F8131E" w:rsidP="00D71BA8">
            <w:pPr>
              <w:pStyle w:val="TableParagraph"/>
              <w:numPr>
                <w:ilvl w:val="0"/>
                <w:numId w:val="3"/>
              </w:numPr>
              <w:spacing w:beforeLines="5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申請補助專案之製程改善計畫，係屬於行業製造程序範圍</w:t>
            </w:r>
            <w:proofErr w:type="gramStart"/>
            <w:r w:rsidRPr="00790284">
              <w:rPr>
                <w:rFonts w:ascii="Times New Roman" w:eastAsia="標楷體" w:hAnsi="Times New Roman" w:cs="Times New Roman" w:hint="eastAsia"/>
                <w:sz w:val="24"/>
                <w:lang w:eastAsia="zh-TW"/>
              </w:rPr>
              <w:t>內均屬之</w:t>
            </w:r>
            <w:proofErr w:type="gramEnd"/>
            <w:r w:rsidRPr="00790284">
              <w:rPr>
                <w:rFonts w:ascii="Times New Roman" w:eastAsia="標楷體" w:hAnsi="Times New Roman" w:cs="Times New Roman" w:hint="eastAsia"/>
                <w:sz w:val="24"/>
                <w:lang w:eastAsia="zh-TW"/>
              </w:rPr>
              <w:t>(</w:t>
            </w:r>
            <w:proofErr w:type="gramStart"/>
            <w:r w:rsidRPr="00790284">
              <w:rPr>
                <w:rFonts w:ascii="Times New Roman" w:eastAsia="標楷體" w:hAnsi="Times New Roman" w:cs="Times New Roman" w:hint="eastAsia"/>
                <w:sz w:val="24"/>
                <w:lang w:eastAsia="zh-TW"/>
              </w:rPr>
              <w:t>註</w:t>
            </w:r>
            <w:proofErr w:type="gramEnd"/>
            <w:r w:rsidRPr="00790284">
              <w:rPr>
                <w:rFonts w:ascii="Times New Roman" w:eastAsia="標楷體" w:hAnsi="Times New Roman" w:cs="Times New Roman" w:hint="eastAsia"/>
                <w:sz w:val="24"/>
                <w:lang w:eastAsia="zh-TW"/>
              </w:rPr>
              <w:t>3)</w:t>
            </w:r>
            <w:r w:rsidRPr="00790284">
              <w:rPr>
                <w:rFonts w:ascii="Times New Roman" w:eastAsia="標楷體" w:hAnsi="Times New Roman" w:cs="Times New Roman" w:hint="eastAsia"/>
                <w:sz w:val="24"/>
                <w:lang w:eastAsia="zh-TW"/>
              </w:rPr>
              <w:t>。</w:t>
            </w:r>
          </w:p>
          <w:p w:rsidR="00F8131E" w:rsidRPr="00790284" w:rsidRDefault="00B27D5C" w:rsidP="00D71BA8">
            <w:pPr>
              <w:pStyle w:val="TableParagraph"/>
              <w:numPr>
                <w:ilvl w:val="0"/>
                <w:numId w:val="3"/>
              </w:numPr>
              <w:spacing w:beforeLines="5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本補助項目係指工廠以製程能源效率提升</w:t>
            </w:r>
            <w:r w:rsidR="007A148D" w:rsidRPr="00790284">
              <w:rPr>
                <w:rFonts w:ascii="Times New Roman" w:eastAsia="標楷體" w:hAnsi="Times New Roman" w:cs="Times New Roman" w:hint="eastAsia"/>
                <w:sz w:val="24"/>
                <w:lang w:eastAsia="zh-TW"/>
              </w:rPr>
              <w:t>為主</w:t>
            </w:r>
            <w:r w:rsidR="00336754" w:rsidRPr="00790284">
              <w:rPr>
                <w:rFonts w:ascii="Times New Roman" w:eastAsia="標楷體" w:hAnsi="Times New Roman" w:cs="Times New Roman" w:hint="eastAsia"/>
                <w:sz w:val="24"/>
                <w:lang w:eastAsia="zh-TW"/>
              </w:rPr>
              <w:t>之改善計畫</w:t>
            </w:r>
            <w:r w:rsidR="00F8131E" w:rsidRPr="00790284">
              <w:rPr>
                <w:rFonts w:ascii="Times New Roman" w:eastAsia="標楷體" w:hAnsi="Times New Roman" w:cs="Times New Roman" w:hint="eastAsia"/>
                <w:sz w:val="24"/>
                <w:lang w:eastAsia="zh-TW"/>
              </w:rPr>
              <w:t>，例如降低能源損耗、提高產量、提高效率、工作流程改善等方式</w:t>
            </w:r>
            <w:r w:rsidRPr="00790284">
              <w:rPr>
                <w:rFonts w:ascii="Times New Roman" w:eastAsia="標楷體" w:hAnsi="Times New Roman" w:cs="Times New Roman" w:hint="eastAsia"/>
                <w:sz w:val="24"/>
                <w:lang w:eastAsia="zh-TW"/>
              </w:rPr>
              <w:t>，以</w:t>
            </w:r>
            <w:r w:rsidR="00F8131E" w:rsidRPr="00790284">
              <w:rPr>
                <w:rFonts w:ascii="Times New Roman" w:eastAsia="標楷體" w:hAnsi="Times New Roman" w:cs="Times New Roman" w:hint="eastAsia"/>
                <w:sz w:val="24"/>
                <w:lang w:eastAsia="zh-TW"/>
              </w:rPr>
              <w:t>達成能源效率提升之目的。</w:t>
            </w:r>
          </w:p>
          <w:p w:rsidR="00F8131E" w:rsidRPr="00790284" w:rsidRDefault="00F8131E" w:rsidP="00D71BA8">
            <w:pPr>
              <w:pStyle w:val="TableParagraph"/>
              <w:numPr>
                <w:ilvl w:val="0"/>
                <w:numId w:val="3"/>
              </w:numPr>
              <w:spacing w:beforeLines="50"/>
              <w:ind w:left="285" w:right="147" w:hanging="183"/>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導入製程能源效率提升之改善計畫者</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hint="eastAsia"/>
                <w:sz w:val="24"/>
                <w:lang w:eastAsia="zh-TW"/>
              </w:rPr>
              <w:lastRenderedPageBreak/>
              <w:t>其</w:t>
            </w:r>
            <w:r w:rsidRPr="00790284">
              <w:rPr>
                <w:rFonts w:ascii="Times New Roman" w:eastAsia="標楷體" w:hAnsi="Times New Roman" w:cs="Times New Roman"/>
                <w:sz w:val="24"/>
                <w:lang w:eastAsia="zh-TW"/>
              </w:rPr>
              <w:t>節能率</w:t>
            </w:r>
            <w:r w:rsidRPr="00790284">
              <w:rPr>
                <w:rFonts w:ascii="Times New Roman" w:eastAsia="標楷體" w:hAnsi="Times New Roman" w:cs="Times New Roman" w:hint="eastAsia"/>
                <w:sz w:val="24"/>
                <w:lang w:eastAsia="zh-TW"/>
              </w:rPr>
              <w:t>須</w:t>
            </w:r>
            <w:r w:rsidRPr="00790284">
              <w:rPr>
                <w:rFonts w:ascii="Times New Roman" w:eastAsia="標楷體" w:hAnsi="Times New Roman" w:cs="Times New Roman"/>
                <w:sz w:val="24"/>
                <w:lang w:eastAsia="zh-TW"/>
              </w:rPr>
              <w:t>達</w:t>
            </w:r>
            <w:r w:rsidRPr="00790284">
              <w:rPr>
                <w:rFonts w:ascii="Times New Roman" w:eastAsia="標楷體" w:hAnsi="Times New Roman" w:cs="Times New Roman" w:hint="eastAsia"/>
                <w:sz w:val="24"/>
                <w:lang w:eastAsia="zh-TW"/>
              </w:rPr>
              <w:t>10</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hint="eastAsia"/>
                <w:sz w:val="24"/>
                <w:lang w:eastAsia="zh-TW"/>
              </w:rPr>
              <w:t>以上</w:t>
            </w:r>
            <w:r w:rsidR="00DC4F3A" w:rsidRPr="00790284">
              <w:rPr>
                <w:rFonts w:ascii="Times New Roman" w:eastAsia="標楷體" w:hAnsi="Times New Roman" w:cs="Times New Roman" w:hint="eastAsia"/>
                <w:sz w:val="24"/>
                <w:lang w:eastAsia="zh-TW"/>
              </w:rPr>
              <w:t>，</w:t>
            </w:r>
            <w:proofErr w:type="gramStart"/>
            <w:r w:rsidR="00DC4F3A" w:rsidRPr="00790284">
              <w:rPr>
                <w:rFonts w:ascii="Times New Roman" w:eastAsia="標楷體" w:hAnsi="Times New Roman" w:cs="Times New Roman" w:hint="eastAsia"/>
                <w:sz w:val="24"/>
                <w:lang w:eastAsia="zh-TW"/>
              </w:rPr>
              <w:t>或單案之</w:t>
            </w:r>
            <w:proofErr w:type="gramEnd"/>
            <w:r w:rsidR="00DC4F3A" w:rsidRPr="00790284">
              <w:rPr>
                <w:rFonts w:ascii="Times New Roman" w:eastAsia="標楷體" w:hAnsi="Times New Roman" w:cs="Times New Roman" w:hint="eastAsia"/>
                <w:sz w:val="24"/>
                <w:lang w:eastAsia="zh-TW"/>
              </w:rPr>
              <w:t>年</w:t>
            </w:r>
            <w:proofErr w:type="gramStart"/>
            <w:r w:rsidR="00DC4F3A" w:rsidRPr="00790284">
              <w:rPr>
                <w:rFonts w:ascii="Times New Roman" w:eastAsia="標楷體" w:hAnsi="Times New Roman" w:cs="Times New Roman" w:hint="eastAsia"/>
                <w:sz w:val="24"/>
                <w:lang w:eastAsia="zh-TW"/>
              </w:rPr>
              <w:t>減碳量</w:t>
            </w:r>
            <w:proofErr w:type="gramEnd"/>
            <w:r w:rsidR="00DC4F3A" w:rsidRPr="00790284">
              <w:rPr>
                <w:rFonts w:ascii="Times New Roman" w:eastAsia="標楷體" w:hAnsi="Times New Roman" w:cs="Times New Roman" w:hint="eastAsia"/>
                <w:sz w:val="24"/>
                <w:lang w:eastAsia="zh-TW"/>
              </w:rPr>
              <w:t>達</w:t>
            </w:r>
            <w:r w:rsidR="00DC4F3A" w:rsidRPr="00790284">
              <w:rPr>
                <w:rFonts w:ascii="Times New Roman" w:eastAsia="標楷體" w:hAnsi="Times New Roman" w:cs="Times New Roman" w:hint="eastAsia"/>
                <w:sz w:val="24"/>
                <w:lang w:eastAsia="zh-TW"/>
              </w:rPr>
              <w:t>1</w:t>
            </w:r>
            <w:r w:rsidR="00DC4F3A" w:rsidRPr="00790284">
              <w:rPr>
                <w:rFonts w:ascii="Times New Roman" w:eastAsia="標楷體" w:hAnsi="Times New Roman" w:cs="Times New Roman"/>
                <w:sz w:val="24"/>
                <w:lang w:eastAsia="zh-TW"/>
              </w:rPr>
              <w:t>,000</w:t>
            </w:r>
            <w:r w:rsidR="00DC4F3A" w:rsidRPr="00790284">
              <w:rPr>
                <w:rFonts w:ascii="Times New Roman" w:eastAsia="標楷體" w:hAnsi="Times New Roman" w:cs="Times New Roman" w:hint="eastAsia"/>
                <w:sz w:val="24"/>
                <w:lang w:eastAsia="zh-TW"/>
              </w:rPr>
              <w:t>公噸以上</w:t>
            </w:r>
            <w:r w:rsidRPr="00790284">
              <w:rPr>
                <w:rFonts w:ascii="Times New Roman" w:eastAsia="標楷體" w:hAnsi="Times New Roman" w:cs="Times New Roman" w:hint="eastAsia"/>
                <w:sz w:val="24"/>
                <w:lang w:eastAsia="zh-TW"/>
              </w:rPr>
              <w:t>。</w:t>
            </w:r>
          </w:p>
        </w:tc>
        <w:tc>
          <w:tcPr>
            <w:tcW w:w="4204" w:type="dxa"/>
          </w:tcPr>
          <w:p w:rsidR="00F8131E" w:rsidRPr="00790284" w:rsidRDefault="00336754" w:rsidP="00D71BA8">
            <w:pPr>
              <w:pStyle w:val="TableParagraph"/>
              <w:spacing w:beforeLines="50"/>
              <w:ind w:left="96" w:right="102"/>
              <w:jc w:val="both"/>
              <w:rPr>
                <w:rFonts w:ascii="Times New Roman" w:eastAsia="標楷體" w:hAnsi="Times New Roman" w:cs="Times New Roman"/>
                <w:sz w:val="24"/>
                <w:lang w:eastAsia="zh-TW"/>
              </w:rPr>
            </w:pPr>
            <w:r w:rsidRPr="00790284">
              <w:rPr>
                <w:rFonts w:ascii="標楷體" w:eastAsia="標楷體" w:hAnsi="標楷體" w:hint="eastAsia"/>
                <w:sz w:val="24"/>
                <w:szCs w:val="24"/>
                <w:lang w:eastAsia="zh-TW"/>
              </w:rPr>
              <w:lastRenderedPageBreak/>
              <w:t>業者執行製程改善計畫</w:t>
            </w:r>
            <w:r w:rsidR="00B27D5C" w:rsidRPr="00790284">
              <w:rPr>
                <w:rFonts w:ascii="標楷體" w:eastAsia="標楷體" w:hAnsi="標楷體" w:hint="eastAsia"/>
                <w:sz w:val="24"/>
                <w:szCs w:val="24"/>
                <w:lang w:eastAsia="zh-TW"/>
              </w:rPr>
              <w:t>，包含製程技術</w:t>
            </w:r>
            <w:r w:rsidR="00F8131E" w:rsidRPr="00790284">
              <w:rPr>
                <w:rFonts w:ascii="標楷體" w:eastAsia="標楷體" w:hAnsi="標楷體" w:hint="eastAsia"/>
                <w:sz w:val="24"/>
                <w:szCs w:val="24"/>
                <w:lang w:eastAsia="zh-TW"/>
              </w:rPr>
              <w:t>、</w:t>
            </w:r>
            <w:r w:rsidR="007A148D" w:rsidRPr="00790284">
              <w:rPr>
                <w:rFonts w:ascii="標楷體" w:eastAsia="標楷體" w:hAnsi="標楷體" w:hint="eastAsia"/>
                <w:sz w:val="24"/>
                <w:szCs w:val="24"/>
                <w:lang w:eastAsia="zh-TW"/>
              </w:rPr>
              <w:t>設備、</w:t>
            </w:r>
            <w:r w:rsidR="00F8131E" w:rsidRPr="00790284">
              <w:rPr>
                <w:rFonts w:ascii="標楷體" w:eastAsia="標楷體" w:hAnsi="標楷體" w:hint="eastAsia"/>
                <w:sz w:val="24"/>
                <w:szCs w:val="24"/>
                <w:lang w:eastAsia="zh-TW"/>
              </w:rPr>
              <w:t>設施、系統，以及其附屬週邊設備等之改善(含更新)，所</w:t>
            </w:r>
            <w:r w:rsidR="00F8131E" w:rsidRPr="00790284">
              <w:rPr>
                <w:rFonts w:ascii="標楷體" w:eastAsia="標楷體" w:hAnsi="標楷體"/>
                <w:sz w:val="24"/>
                <w:szCs w:val="24"/>
                <w:lang w:eastAsia="zh-TW"/>
              </w:rPr>
              <w:t>進行</w:t>
            </w:r>
            <w:r w:rsidR="00F8131E" w:rsidRPr="00790284">
              <w:rPr>
                <w:rFonts w:ascii="標楷體" w:eastAsia="標楷體" w:hAnsi="標楷體" w:hint="eastAsia"/>
                <w:sz w:val="24"/>
                <w:szCs w:val="24"/>
                <w:lang w:eastAsia="zh-TW"/>
              </w:rPr>
              <w:t>之製程技術</w:t>
            </w:r>
            <w:r w:rsidRPr="00790284">
              <w:rPr>
                <w:rFonts w:ascii="標楷體" w:eastAsia="標楷體" w:hAnsi="標楷體"/>
                <w:sz w:val="24"/>
                <w:szCs w:val="24"/>
                <w:lang w:eastAsia="zh-TW"/>
              </w:rPr>
              <w:t>改善</w:t>
            </w:r>
            <w:r w:rsidRPr="00790284">
              <w:rPr>
                <w:rFonts w:ascii="標楷體" w:eastAsia="標楷體" w:hAnsi="標楷體" w:hint="eastAsia"/>
                <w:sz w:val="24"/>
                <w:szCs w:val="24"/>
                <w:lang w:eastAsia="zh-TW"/>
              </w:rPr>
              <w:t>計畫</w:t>
            </w:r>
            <w:r w:rsidR="00F8131E" w:rsidRPr="00790284">
              <w:rPr>
                <w:rFonts w:ascii="標楷體" w:eastAsia="標楷體" w:hAnsi="標楷體"/>
                <w:sz w:val="24"/>
                <w:szCs w:val="24"/>
                <w:lang w:eastAsia="zh-TW"/>
              </w:rPr>
              <w:t>，</w:t>
            </w:r>
            <w:r w:rsidR="00F8131E" w:rsidRPr="00790284">
              <w:rPr>
                <w:rFonts w:ascii="標楷體" w:eastAsia="標楷體" w:hAnsi="標楷體" w:hint="eastAsia"/>
                <w:sz w:val="24"/>
                <w:szCs w:val="24"/>
                <w:lang w:eastAsia="zh-TW"/>
              </w:rPr>
              <w:t>須</w:t>
            </w:r>
            <w:r w:rsidR="00F8131E" w:rsidRPr="00790284">
              <w:rPr>
                <w:rFonts w:ascii="標楷體" w:eastAsia="標楷體" w:hAnsi="標楷體"/>
                <w:sz w:val="24"/>
                <w:szCs w:val="24"/>
                <w:lang w:eastAsia="zh-TW"/>
              </w:rPr>
              <w:t>有助於</w:t>
            </w:r>
            <w:r w:rsidR="00B27D5C" w:rsidRPr="00790284">
              <w:rPr>
                <w:rFonts w:ascii="標楷體" w:eastAsia="標楷體" w:hAnsi="標楷體"/>
                <w:sz w:val="24"/>
                <w:szCs w:val="24"/>
                <w:lang w:eastAsia="zh-TW"/>
              </w:rPr>
              <w:t>提升能源效率</w:t>
            </w:r>
            <w:r w:rsidR="00F8131E" w:rsidRPr="00790284">
              <w:rPr>
                <w:rFonts w:ascii="標楷體" w:eastAsia="標楷體" w:hAnsi="標楷體" w:hint="eastAsia"/>
                <w:sz w:val="24"/>
                <w:szCs w:val="24"/>
                <w:lang w:eastAsia="zh-TW"/>
              </w:rPr>
              <w:t>者</w:t>
            </w:r>
            <w:r w:rsidR="00F8131E" w:rsidRPr="00790284">
              <w:rPr>
                <w:rFonts w:ascii="標楷體" w:eastAsia="標楷體" w:hAnsi="標楷體"/>
                <w:sz w:val="24"/>
                <w:szCs w:val="24"/>
                <w:lang w:eastAsia="zh-TW"/>
              </w:rPr>
              <w:t>。</w:t>
            </w:r>
          </w:p>
        </w:tc>
      </w:tr>
      <w:tr w:rsidR="00790284" w:rsidRPr="00790284" w:rsidTr="004F7A2F">
        <w:tc>
          <w:tcPr>
            <w:tcW w:w="1560" w:type="dxa"/>
          </w:tcPr>
          <w:p w:rsidR="00F8131E" w:rsidRPr="00790284" w:rsidRDefault="00F8131E" w:rsidP="00F8131E">
            <w:pPr>
              <w:pStyle w:val="TableParagraph"/>
              <w:spacing w:before="240"/>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lastRenderedPageBreak/>
              <w:t>低碳燃料</w:t>
            </w:r>
            <w:r w:rsidRPr="00790284">
              <w:rPr>
                <w:rFonts w:ascii="Times New Roman" w:eastAsia="標楷體" w:hAnsi="Times New Roman" w:cs="Times New Roman"/>
                <w:sz w:val="24"/>
                <w:lang w:eastAsia="zh-TW"/>
              </w:rPr>
              <w:t>/</w:t>
            </w:r>
            <w:r w:rsidRPr="00790284">
              <w:rPr>
                <w:rFonts w:ascii="Times New Roman" w:eastAsia="標楷體" w:hAnsi="Times New Roman" w:cs="Times New Roman"/>
                <w:sz w:val="24"/>
                <w:lang w:eastAsia="zh-TW"/>
              </w:rPr>
              <w:t>生質能源</w:t>
            </w:r>
            <w:r w:rsidRPr="00790284">
              <w:rPr>
                <w:rFonts w:ascii="Times New Roman" w:eastAsia="標楷體" w:hAnsi="Times New Roman" w:cs="Times New Roman" w:hint="eastAsia"/>
                <w:sz w:val="24"/>
                <w:lang w:eastAsia="zh-TW"/>
              </w:rPr>
              <w:t>(</w:t>
            </w:r>
            <w:proofErr w:type="gramStart"/>
            <w:r w:rsidRPr="00790284">
              <w:rPr>
                <w:rFonts w:ascii="Times New Roman" w:eastAsia="標楷體" w:hAnsi="Times New Roman" w:cs="Times New Roman" w:hint="eastAsia"/>
                <w:sz w:val="24"/>
                <w:lang w:eastAsia="zh-TW"/>
              </w:rPr>
              <w:t>註</w:t>
            </w:r>
            <w:proofErr w:type="gramEnd"/>
            <w:r w:rsidRPr="00790284">
              <w:rPr>
                <w:rFonts w:ascii="Times New Roman" w:eastAsia="標楷體" w:hAnsi="Times New Roman" w:cs="Times New Roman" w:hint="eastAsia"/>
                <w:sz w:val="24"/>
                <w:lang w:eastAsia="zh-TW"/>
              </w:rPr>
              <w:t>4</w:t>
            </w:r>
            <w:r w:rsidR="008E48A6" w:rsidRPr="00790284">
              <w:rPr>
                <w:rFonts w:ascii="Times New Roman" w:eastAsia="標楷體" w:hAnsi="Times New Roman" w:cs="Times New Roman" w:hint="eastAsia"/>
                <w:sz w:val="24"/>
                <w:lang w:eastAsia="zh-TW"/>
              </w:rPr>
              <w:t>、</w:t>
            </w:r>
            <w:r w:rsidR="008E48A6" w:rsidRPr="00790284">
              <w:rPr>
                <w:rFonts w:ascii="Times New Roman" w:eastAsia="標楷體" w:hAnsi="Times New Roman" w:cs="Times New Roman" w:hint="eastAsia"/>
                <w:sz w:val="24"/>
                <w:lang w:eastAsia="zh-TW"/>
              </w:rPr>
              <w:t>5</w:t>
            </w:r>
            <w:r w:rsidRPr="00790284">
              <w:rPr>
                <w:rFonts w:ascii="Times New Roman" w:eastAsia="標楷體" w:hAnsi="Times New Roman" w:cs="Times New Roman" w:hint="eastAsia"/>
                <w:sz w:val="24"/>
                <w:lang w:eastAsia="zh-TW"/>
              </w:rPr>
              <w:t>)</w:t>
            </w:r>
            <w:r w:rsidRPr="00790284">
              <w:rPr>
                <w:rFonts w:ascii="Times New Roman" w:eastAsia="標楷體" w:hAnsi="Times New Roman" w:cs="Times New Roman"/>
                <w:sz w:val="24"/>
                <w:lang w:eastAsia="zh-TW"/>
              </w:rPr>
              <w:t>替代</w:t>
            </w:r>
          </w:p>
        </w:tc>
        <w:tc>
          <w:tcPr>
            <w:tcW w:w="4961" w:type="dxa"/>
          </w:tcPr>
          <w:p w:rsidR="00F8131E" w:rsidRPr="00790284" w:rsidRDefault="00F8131E" w:rsidP="00F8131E">
            <w:pPr>
              <w:pStyle w:val="TableParagraph"/>
              <w:spacing w:before="120"/>
              <w:ind w:left="102" w:right="147"/>
              <w:jc w:val="both"/>
              <w:rPr>
                <w:rFonts w:ascii="Times New Roman" w:eastAsia="標楷體" w:hAnsi="Times New Roman" w:cs="Times New Roman"/>
                <w:sz w:val="24"/>
                <w:lang w:eastAsia="zh-TW"/>
              </w:rPr>
            </w:pPr>
            <w:r w:rsidRPr="00790284">
              <w:rPr>
                <w:rFonts w:ascii="Times New Roman" w:eastAsia="標楷體" w:hAnsi="Times New Roman" w:cs="Times New Roman"/>
                <w:sz w:val="24"/>
                <w:lang w:eastAsia="zh-TW"/>
              </w:rPr>
              <w:t>本</w:t>
            </w:r>
            <w:r w:rsidRPr="00790284">
              <w:rPr>
                <w:rFonts w:ascii="Times New Roman" w:eastAsia="標楷體" w:hAnsi="Times New Roman" w:cs="Times New Roman" w:hint="eastAsia"/>
                <w:sz w:val="24"/>
                <w:lang w:eastAsia="zh-TW"/>
              </w:rPr>
              <w:t>補助項目</w:t>
            </w:r>
            <w:r w:rsidRPr="00790284">
              <w:rPr>
                <w:rFonts w:ascii="Times New Roman" w:eastAsia="標楷體" w:hAnsi="Times New Roman" w:cs="Times New Roman"/>
                <w:sz w:val="24"/>
                <w:lang w:eastAsia="zh-TW"/>
              </w:rPr>
              <w:t>係指燃料使用由燃油或燃煤轉換成天然氣或生質能等低碳燃料者</w:t>
            </w:r>
            <w:r w:rsidRPr="00790284">
              <w:rPr>
                <w:rFonts w:ascii="Times New Roman" w:eastAsia="標楷體" w:hAnsi="Times New Roman" w:cs="Times New Roman" w:hint="eastAsia"/>
                <w:sz w:val="24"/>
                <w:lang w:eastAsia="zh-TW"/>
              </w:rPr>
              <w:t>，</w:t>
            </w:r>
            <w:r w:rsidRPr="00790284">
              <w:rPr>
                <w:rFonts w:ascii="Times New Roman" w:eastAsia="標楷體" w:hAnsi="Times New Roman" w:cs="Times New Roman"/>
                <w:sz w:val="24"/>
                <w:lang w:eastAsia="zh-TW"/>
              </w:rPr>
              <w:t>其項目包括</w:t>
            </w:r>
            <w:r w:rsidRPr="00790284">
              <w:rPr>
                <w:rFonts w:ascii="Times New Roman" w:eastAsia="標楷體" w:hAnsi="Times New Roman" w:cs="Times New Roman" w:hint="eastAsia"/>
                <w:sz w:val="24"/>
                <w:lang w:eastAsia="zh-TW"/>
              </w:rPr>
              <w:t>：</w:t>
            </w:r>
          </w:p>
          <w:p w:rsidR="00F8131E" w:rsidRPr="00790284" w:rsidRDefault="00F8131E" w:rsidP="00F8131E">
            <w:pPr>
              <w:pStyle w:val="TableParagraph"/>
              <w:numPr>
                <w:ilvl w:val="0"/>
                <w:numId w:val="13"/>
              </w:numPr>
              <w:ind w:left="710" w:right="150"/>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工廠內熱源</w:t>
            </w:r>
            <w:r w:rsidRPr="00790284">
              <w:rPr>
                <w:rFonts w:ascii="Times New Roman" w:eastAsia="標楷體" w:hAnsi="Times New Roman" w:cs="Times New Roman"/>
                <w:sz w:val="24"/>
                <w:lang w:eastAsia="zh-TW"/>
              </w:rPr>
              <w:t>供應</w:t>
            </w:r>
            <w:r w:rsidRPr="00790284">
              <w:rPr>
                <w:rFonts w:ascii="Times New Roman" w:eastAsia="標楷體" w:hAnsi="Times New Roman" w:cs="Times New Roman" w:hint="eastAsia"/>
                <w:sz w:val="24"/>
                <w:lang w:eastAsia="zh-TW"/>
              </w:rPr>
              <w:t>的能源種類由</w:t>
            </w:r>
            <w:r w:rsidRPr="00790284">
              <w:rPr>
                <w:rFonts w:ascii="Times New Roman" w:eastAsia="標楷體" w:hAnsi="Times New Roman" w:cs="Times New Roman"/>
                <w:sz w:val="24"/>
                <w:lang w:eastAsia="zh-TW"/>
              </w:rPr>
              <w:t>燃料</w:t>
            </w:r>
            <w:r w:rsidRPr="00790284">
              <w:rPr>
                <w:rFonts w:ascii="Times New Roman" w:eastAsia="標楷體" w:hAnsi="Times New Roman" w:cs="Times New Roman" w:hint="eastAsia"/>
                <w:sz w:val="24"/>
                <w:lang w:eastAsia="zh-TW"/>
              </w:rPr>
              <w:t>油轉換為</w:t>
            </w:r>
            <w:r w:rsidRPr="00790284">
              <w:rPr>
                <w:rFonts w:ascii="Times New Roman" w:eastAsia="標楷體" w:hAnsi="Times New Roman" w:cs="Times New Roman"/>
                <w:sz w:val="24"/>
                <w:lang w:eastAsia="zh-TW"/>
              </w:rPr>
              <w:t>天然氣者</w:t>
            </w:r>
            <w:r w:rsidRPr="00790284">
              <w:rPr>
                <w:rFonts w:ascii="Times New Roman" w:eastAsia="標楷體" w:hAnsi="Times New Roman" w:cs="Times New Roman" w:hint="eastAsia"/>
                <w:sz w:val="24"/>
                <w:lang w:eastAsia="zh-TW"/>
              </w:rPr>
              <w:t>；</w:t>
            </w:r>
          </w:p>
          <w:p w:rsidR="00F8131E" w:rsidRPr="00790284" w:rsidRDefault="00F8131E" w:rsidP="00F8131E">
            <w:pPr>
              <w:pStyle w:val="TableParagraph"/>
              <w:numPr>
                <w:ilvl w:val="0"/>
                <w:numId w:val="13"/>
              </w:numPr>
              <w:ind w:left="710" w:right="150"/>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工廠內熱源</w:t>
            </w:r>
            <w:r w:rsidRPr="00790284">
              <w:rPr>
                <w:rFonts w:ascii="Times New Roman" w:eastAsia="標楷體" w:hAnsi="Times New Roman" w:cs="Times New Roman"/>
                <w:sz w:val="24"/>
                <w:lang w:eastAsia="zh-TW"/>
              </w:rPr>
              <w:t>供應</w:t>
            </w:r>
            <w:r w:rsidRPr="00790284">
              <w:rPr>
                <w:rFonts w:ascii="Times New Roman" w:eastAsia="標楷體" w:hAnsi="Times New Roman" w:cs="Times New Roman" w:hint="eastAsia"/>
                <w:sz w:val="24"/>
                <w:lang w:eastAsia="zh-TW"/>
              </w:rPr>
              <w:t>的能源種類由</w:t>
            </w:r>
            <w:r w:rsidRPr="00790284">
              <w:rPr>
                <w:rFonts w:ascii="Times New Roman" w:eastAsia="標楷體" w:hAnsi="Times New Roman" w:cs="Times New Roman"/>
                <w:sz w:val="24"/>
                <w:lang w:eastAsia="zh-TW"/>
              </w:rPr>
              <w:t>燃</w:t>
            </w:r>
            <w:r w:rsidRPr="00790284">
              <w:rPr>
                <w:rFonts w:ascii="Times New Roman" w:eastAsia="標楷體" w:hAnsi="Times New Roman" w:cs="Times New Roman" w:hint="eastAsia"/>
                <w:sz w:val="24"/>
                <w:lang w:eastAsia="zh-TW"/>
              </w:rPr>
              <w:t>煤轉換為</w:t>
            </w:r>
            <w:r w:rsidRPr="00790284">
              <w:rPr>
                <w:rFonts w:ascii="Times New Roman" w:eastAsia="標楷體" w:hAnsi="Times New Roman" w:cs="Times New Roman"/>
                <w:sz w:val="24"/>
                <w:lang w:eastAsia="zh-TW"/>
              </w:rPr>
              <w:t>天然氣者</w:t>
            </w:r>
            <w:r w:rsidRPr="00790284">
              <w:rPr>
                <w:rFonts w:ascii="Times New Roman" w:eastAsia="標楷體" w:hAnsi="Times New Roman" w:cs="Times New Roman" w:hint="eastAsia"/>
                <w:sz w:val="24"/>
                <w:lang w:eastAsia="zh-TW"/>
              </w:rPr>
              <w:t>；</w:t>
            </w:r>
          </w:p>
          <w:p w:rsidR="00F8131E" w:rsidRPr="00790284" w:rsidRDefault="00F8131E" w:rsidP="00F8131E">
            <w:pPr>
              <w:pStyle w:val="TableParagraph"/>
              <w:numPr>
                <w:ilvl w:val="0"/>
                <w:numId w:val="13"/>
              </w:numPr>
              <w:ind w:left="710" w:right="150"/>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工廠內熱源</w:t>
            </w:r>
            <w:r w:rsidRPr="00790284">
              <w:rPr>
                <w:rFonts w:ascii="Times New Roman" w:eastAsia="標楷體" w:hAnsi="Times New Roman" w:cs="Times New Roman"/>
                <w:sz w:val="24"/>
                <w:lang w:eastAsia="zh-TW"/>
              </w:rPr>
              <w:t>供應</w:t>
            </w:r>
            <w:r w:rsidRPr="00790284">
              <w:rPr>
                <w:rFonts w:ascii="Times New Roman" w:eastAsia="標楷體" w:hAnsi="Times New Roman" w:cs="Times New Roman" w:hint="eastAsia"/>
                <w:sz w:val="24"/>
                <w:lang w:eastAsia="zh-TW"/>
              </w:rPr>
              <w:t>的能源種類由</w:t>
            </w:r>
            <w:r w:rsidRPr="00790284">
              <w:rPr>
                <w:rFonts w:ascii="Times New Roman" w:eastAsia="標楷體" w:hAnsi="Times New Roman" w:cs="Times New Roman"/>
                <w:sz w:val="24"/>
                <w:lang w:eastAsia="zh-TW"/>
              </w:rPr>
              <w:t>燃</w:t>
            </w:r>
            <w:r w:rsidRPr="00790284">
              <w:rPr>
                <w:rFonts w:ascii="Times New Roman" w:eastAsia="標楷體" w:hAnsi="Times New Roman" w:cs="Times New Roman" w:hint="eastAsia"/>
                <w:sz w:val="24"/>
                <w:lang w:eastAsia="zh-TW"/>
              </w:rPr>
              <w:t>煤轉換為生質能</w:t>
            </w:r>
            <w:r w:rsidRPr="00790284">
              <w:rPr>
                <w:rFonts w:ascii="Times New Roman" w:eastAsia="標楷體" w:hAnsi="Times New Roman" w:cs="Times New Roman"/>
                <w:sz w:val="24"/>
                <w:lang w:eastAsia="zh-TW"/>
              </w:rPr>
              <w:t>者</w:t>
            </w:r>
            <w:r w:rsidRPr="00790284">
              <w:rPr>
                <w:rFonts w:ascii="Times New Roman" w:eastAsia="標楷體" w:hAnsi="Times New Roman" w:cs="Times New Roman" w:hint="eastAsia"/>
                <w:sz w:val="24"/>
                <w:lang w:eastAsia="zh-TW"/>
              </w:rPr>
              <w:t>。</w:t>
            </w:r>
          </w:p>
        </w:tc>
        <w:tc>
          <w:tcPr>
            <w:tcW w:w="4204" w:type="dxa"/>
          </w:tcPr>
          <w:p w:rsidR="00F8131E" w:rsidRPr="00790284" w:rsidRDefault="00F8131E" w:rsidP="00D71BA8">
            <w:pPr>
              <w:pStyle w:val="TableParagraph"/>
              <w:spacing w:beforeLines="50"/>
              <w:ind w:left="96" w:right="102"/>
              <w:jc w:val="both"/>
              <w:rPr>
                <w:rFonts w:ascii="標楷體" w:eastAsia="標楷體" w:hAnsi="標楷體"/>
                <w:sz w:val="24"/>
                <w:szCs w:val="24"/>
                <w:lang w:eastAsia="zh-TW"/>
              </w:rPr>
            </w:pPr>
            <w:r w:rsidRPr="00790284">
              <w:rPr>
                <w:rFonts w:ascii="標楷體" w:eastAsia="標楷體" w:hAnsi="標楷體" w:hint="eastAsia"/>
                <w:sz w:val="24"/>
                <w:szCs w:val="24"/>
                <w:lang w:eastAsia="zh-TW"/>
              </w:rPr>
              <w:t>業者執行下列燃料替代項目之</w:t>
            </w:r>
            <w:proofErr w:type="gramStart"/>
            <w:r w:rsidRPr="00790284">
              <w:rPr>
                <w:rFonts w:ascii="標楷體" w:eastAsia="標楷體" w:hAnsi="標楷體" w:hint="eastAsia"/>
                <w:sz w:val="24"/>
                <w:szCs w:val="24"/>
                <w:lang w:eastAsia="zh-TW"/>
              </w:rPr>
              <w:t>一</w:t>
            </w:r>
            <w:proofErr w:type="gramEnd"/>
            <w:r w:rsidRPr="00790284">
              <w:rPr>
                <w:rFonts w:ascii="標楷體" w:eastAsia="標楷體" w:hAnsi="標楷體" w:hint="eastAsia"/>
                <w:sz w:val="24"/>
                <w:szCs w:val="24"/>
                <w:lang w:eastAsia="zh-TW"/>
              </w:rPr>
              <w:t>：</w:t>
            </w:r>
          </w:p>
          <w:p w:rsidR="00F8131E" w:rsidRPr="00790284" w:rsidRDefault="00F8131E" w:rsidP="00F8131E">
            <w:pPr>
              <w:pStyle w:val="TableParagraph"/>
              <w:numPr>
                <w:ilvl w:val="0"/>
                <w:numId w:val="14"/>
              </w:numPr>
              <w:ind w:left="722" w:right="150"/>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能源種類由燃料油轉換天然氣者，所轉換之燃料油年用量達</w:t>
            </w:r>
            <w:r w:rsidRPr="00790284">
              <w:rPr>
                <w:rFonts w:ascii="Times New Roman" w:eastAsia="標楷體" w:hAnsi="Times New Roman" w:cs="Times New Roman"/>
                <w:sz w:val="24"/>
                <w:lang w:eastAsia="zh-TW"/>
              </w:rPr>
              <w:t>500</w:t>
            </w:r>
            <w:r w:rsidRPr="00790284">
              <w:rPr>
                <w:rFonts w:ascii="Times New Roman" w:eastAsia="標楷體" w:hAnsi="Times New Roman" w:cs="Times New Roman"/>
                <w:sz w:val="24"/>
                <w:lang w:eastAsia="zh-TW"/>
              </w:rPr>
              <w:t>公秉以上。</w:t>
            </w:r>
          </w:p>
          <w:p w:rsidR="00F8131E" w:rsidRPr="00790284" w:rsidRDefault="00F8131E" w:rsidP="00F8131E">
            <w:pPr>
              <w:pStyle w:val="TableParagraph"/>
              <w:numPr>
                <w:ilvl w:val="0"/>
                <w:numId w:val="14"/>
              </w:numPr>
              <w:ind w:left="722" w:right="150"/>
              <w:jc w:val="both"/>
              <w:rPr>
                <w:rFonts w:ascii="Times New Roman" w:eastAsia="標楷體" w:hAnsi="Times New Roman" w:cs="Times New Roman"/>
                <w:sz w:val="24"/>
                <w:lang w:eastAsia="zh-TW"/>
              </w:rPr>
            </w:pPr>
            <w:r w:rsidRPr="00790284">
              <w:rPr>
                <w:rFonts w:ascii="Times New Roman" w:eastAsia="標楷體" w:hAnsi="Times New Roman" w:cs="Times New Roman" w:hint="eastAsia"/>
                <w:sz w:val="24"/>
                <w:lang w:eastAsia="zh-TW"/>
              </w:rPr>
              <w:t>能源種類由燃煤轉換天然氣者，所轉換之燃煤年用量達</w:t>
            </w:r>
            <w:r w:rsidRPr="00790284">
              <w:rPr>
                <w:rFonts w:ascii="Times New Roman" w:eastAsia="標楷體" w:hAnsi="Times New Roman" w:cs="Times New Roman"/>
                <w:sz w:val="24"/>
                <w:lang w:eastAsia="zh-TW"/>
              </w:rPr>
              <w:t>1,500</w:t>
            </w:r>
            <w:r w:rsidRPr="00790284">
              <w:rPr>
                <w:rFonts w:ascii="Times New Roman" w:eastAsia="標楷體" w:hAnsi="Times New Roman" w:cs="Times New Roman"/>
                <w:sz w:val="24"/>
                <w:lang w:eastAsia="zh-TW"/>
              </w:rPr>
              <w:t>公噸以上。</w:t>
            </w:r>
          </w:p>
          <w:p w:rsidR="00F8131E" w:rsidRPr="00790284" w:rsidRDefault="00F8131E" w:rsidP="00631DE0">
            <w:pPr>
              <w:pStyle w:val="TableParagraph"/>
              <w:numPr>
                <w:ilvl w:val="0"/>
                <w:numId w:val="14"/>
              </w:numPr>
              <w:ind w:left="722" w:right="150"/>
              <w:jc w:val="both"/>
              <w:rPr>
                <w:rFonts w:ascii="Times New Roman" w:eastAsia="標楷體" w:hAnsi="Times New Roman" w:cs="Times New Roman"/>
                <w:sz w:val="24"/>
                <w:szCs w:val="24"/>
                <w:lang w:eastAsia="zh-TW"/>
              </w:rPr>
            </w:pPr>
            <w:r w:rsidRPr="00790284">
              <w:rPr>
                <w:rFonts w:ascii="Times New Roman" w:eastAsia="標楷體" w:hAnsi="Times New Roman" w:cs="Times New Roman" w:hint="eastAsia"/>
                <w:sz w:val="24"/>
                <w:lang w:eastAsia="zh-TW"/>
              </w:rPr>
              <w:t>由燃煤轉用生質能，其替代熱值</w:t>
            </w:r>
            <w:r w:rsidR="00A450EC" w:rsidRPr="00790284">
              <w:rPr>
                <w:rFonts w:ascii="Times New Roman" w:eastAsia="標楷體" w:hAnsi="Times New Roman" w:cs="Times New Roman" w:hint="eastAsia"/>
                <w:sz w:val="24"/>
                <w:lang w:eastAsia="zh-TW"/>
              </w:rPr>
              <w:t>之</w:t>
            </w:r>
            <w:r w:rsidRPr="00790284">
              <w:rPr>
                <w:rFonts w:ascii="Times New Roman" w:eastAsia="標楷體" w:hAnsi="Times New Roman" w:cs="Times New Roman" w:hint="eastAsia"/>
                <w:sz w:val="24"/>
                <w:lang w:eastAsia="zh-TW"/>
              </w:rPr>
              <w:t>替代比高於</w:t>
            </w:r>
            <w:r w:rsidRPr="00790284">
              <w:rPr>
                <w:rFonts w:ascii="Times New Roman" w:eastAsia="標楷體" w:hAnsi="Times New Roman" w:cs="Times New Roman"/>
                <w:sz w:val="24"/>
                <w:lang w:eastAsia="zh-TW"/>
              </w:rPr>
              <w:t>2%</w:t>
            </w:r>
            <w:r w:rsidR="00916233" w:rsidRPr="00790284">
              <w:rPr>
                <w:rFonts w:ascii="Times New Roman" w:eastAsia="標楷體" w:hAnsi="Times New Roman" w:cs="Times New Roman"/>
                <w:sz w:val="24"/>
                <w:lang w:eastAsia="zh-TW"/>
              </w:rPr>
              <w:t>之試燒改善</w:t>
            </w:r>
            <w:r w:rsidRPr="00790284">
              <w:rPr>
                <w:rFonts w:ascii="Times New Roman" w:eastAsia="標楷體" w:hAnsi="Times New Roman" w:cs="Times New Roman"/>
                <w:sz w:val="24"/>
                <w:lang w:eastAsia="zh-TW"/>
              </w:rPr>
              <w:t>。</w:t>
            </w:r>
          </w:p>
        </w:tc>
      </w:tr>
    </w:tbl>
    <w:p w:rsidR="009D2F5D" w:rsidRPr="00790284" w:rsidRDefault="00CC312F" w:rsidP="00CC312F">
      <w:pPr>
        <w:rPr>
          <w:rFonts w:ascii="Times New Roman" w:eastAsia="標楷體" w:hAnsi="Times New Roman" w:cs="Times New Roman"/>
          <w:lang w:eastAsia="zh-TW"/>
        </w:rPr>
      </w:pPr>
      <w:proofErr w:type="gramStart"/>
      <w:r w:rsidRPr="00790284">
        <w:rPr>
          <w:rFonts w:ascii="Times New Roman" w:eastAsia="標楷體" w:hAnsi="Times New Roman" w:cs="Times New Roman"/>
          <w:lang w:eastAsia="zh-TW"/>
        </w:rPr>
        <w:t>註</w:t>
      </w:r>
      <w:proofErr w:type="gramEnd"/>
      <w:r w:rsidRPr="00790284">
        <w:rPr>
          <w:rFonts w:ascii="Times New Roman" w:eastAsia="標楷體" w:hAnsi="Times New Roman" w:cs="Times New Roman"/>
          <w:lang w:eastAsia="zh-TW"/>
        </w:rPr>
        <w:t>2</w:t>
      </w:r>
      <w:r w:rsidRPr="00790284">
        <w:rPr>
          <w:rFonts w:ascii="Times New Roman" w:eastAsia="標楷體" w:hAnsi="Times New Roman" w:cs="Times New Roman"/>
          <w:lang w:eastAsia="zh-TW"/>
        </w:rPr>
        <w:t>：</w:t>
      </w:r>
      <w:r w:rsidR="009D2F5D" w:rsidRPr="00790284">
        <w:rPr>
          <w:rFonts w:ascii="Times New Roman" w:eastAsia="標楷體" w:hAnsi="Times New Roman" w:cs="Times New Roman"/>
          <w:lang w:eastAsia="zh-TW"/>
        </w:rPr>
        <w:t>計畫內容具下列資格者，列為本計畫優先補助對象：</w:t>
      </w:r>
    </w:p>
    <w:p w:rsidR="009D2F5D" w:rsidRPr="00790284" w:rsidRDefault="009D2F5D" w:rsidP="00CC312F">
      <w:pPr>
        <w:pStyle w:val="a4"/>
        <w:numPr>
          <w:ilvl w:val="0"/>
          <w:numId w:val="11"/>
        </w:numPr>
        <w:ind w:left="567"/>
        <w:rPr>
          <w:rFonts w:ascii="Times New Roman" w:eastAsia="標楷體" w:hAnsi="Times New Roman" w:cs="Times New Roman"/>
          <w:lang w:eastAsia="zh-TW"/>
        </w:rPr>
      </w:pPr>
      <w:r w:rsidRPr="00790284">
        <w:rPr>
          <w:rFonts w:ascii="Times New Roman" w:eastAsia="標楷體" w:hAnsi="Times New Roman" w:cs="Times New Roman"/>
          <w:lang w:eastAsia="zh-TW"/>
        </w:rPr>
        <w:t>國內</w:t>
      </w:r>
      <w:r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本土</w:t>
      </w:r>
      <w:r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減量方法涵蓋之</w:t>
      </w:r>
      <w:proofErr w:type="gramStart"/>
      <w:r w:rsidRPr="00790284">
        <w:rPr>
          <w:rFonts w:ascii="Times New Roman" w:eastAsia="標楷體" w:hAnsi="Times New Roman" w:cs="Times New Roman"/>
          <w:lang w:eastAsia="zh-TW"/>
        </w:rPr>
        <w:t>節能減碳措施</w:t>
      </w:r>
      <w:proofErr w:type="gramEnd"/>
      <w:r w:rsidRPr="00790284">
        <w:rPr>
          <w:rFonts w:ascii="Times New Roman" w:eastAsia="標楷體" w:hAnsi="Times New Roman" w:cs="Times New Roman"/>
          <w:lang w:eastAsia="zh-TW"/>
        </w:rPr>
        <w:t>。</w:t>
      </w:r>
    </w:p>
    <w:p w:rsidR="00D87A88" w:rsidRPr="00790284" w:rsidRDefault="00D87A88" w:rsidP="00CC312F">
      <w:pPr>
        <w:pStyle w:val="a4"/>
        <w:numPr>
          <w:ilvl w:val="0"/>
          <w:numId w:val="11"/>
        </w:numPr>
        <w:ind w:left="567"/>
        <w:rPr>
          <w:rFonts w:ascii="Times New Roman" w:eastAsia="標楷體" w:hAnsi="Times New Roman" w:cs="Times New Roman"/>
          <w:lang w:eastAsia="zh-TW"/>
        </w:rPr>
      </w:pPr>
      <w:r w:rsidRPr="00790284">
        <w:rPr>
          <w:rFonts w:ascii="Times New Roman" w:eastAsia="標楷體" w:hAnsi="Times New Roman" w:cs="Times New Roman" w:hint="eastAsia"/>
          <w:lang w:eastAsia="zh-TW"/>
        </w:rPr>
        <w:t>已完成全廠溫室氣體盤查及第三者查證者。</w:t>
      </w:r>
    </w:p>
    <w:p w:rsidR="009D2F5D" w:rsidRPr="00790284" w:rsidRDefault="009D2F5D" w:rsidP="00CC312F">
      <w:pPr>
        <w:pStyle w:val="a4"/>
        <w:numPr>
          <w:ilvl w:val="0"/>
          <w:numId w:val="11"/>
        </w:numPr>
        <w:ind w:left="567"/>
        <w:rPr>
          <w:rFonts w:ascii="Times New Roman" w:eastAsia="標楷體" w:hAnsi="Times New Roman" w:cs="Times New Roman"/>
          <w:lang w:eastAsia="zh-TW"/>
        </w:rPr>
      </w:pPr>
      <w:r w:rsidRPr="00790284">
        <w:rPr>
          <w:rFonts w:ascii="Times New Roman" w:eastAsia="標楷體" w:hAnsi="Times New Roman" w:cs="Times New Roman"/>
          <w:lang w:eastAsia="zh-TW"/>
        </w:rPr>
        <w:t>申請補助標的符合我國「創新產業政策」發展策略。</w:t>
      </w:r>
    </w:p>
    <w:p w:rsidR="0074723B" w:rsidRPr="00790284" w:rsidRDefault="00CC312F" w:rsidP="0074723B">
      <w:pPr>
        <w:pStyle w:val="a4"/>
        <w:ind w:left="567"/>
        <w:rPr>
          <w:rFonts w:ascii="Times New Roman" w:eastAsia="標楷體" w:hAnsi="Times New Roman" w:cs="Times New Roman"/>
          <w:lang w:eastAsia="zh-TW"/>
        </w:rPr>
      </w:pPr>
      <w:r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「創新產業政策」為亞洲矽谷、生技醫療、</w:t>
      </w:r>
      <w:proofErr w:type="gramStart"/>
      <w:r w:rsidRPr="00790284">
        <w:rPr>
          <w:rFonts w:ascii="Times New Roman" w:eastAsia="標楷體" w:hAnsi="Times New Roman" w:cs="Times New Roman"/>
          <w:lang w:eastAsia="zh-TW"/>
        </w:rPr>
        <w:t>綠能科技</w:t>
      </w:r>
      <w:proofErr w:type="gramEnd"/>
      <w:r w:rsidRPr="00790284">
        <w:rPr>
          <w:rFonts w:ascii="Times New Roman" w:eastAsia="標楷體" w:hAnsi="Times New Roman" w:cs="Times New Roman"/>
          <w:lang w:eastAsia="zh-TW"/>
        </w:rPr>
        <w:t>、智慧機械及國防航太、新農業、及高值化循環專區等創新產業。</w:t>
      </w:r>
      <w:r w:rsidRPr="00790284">
        <w:rPr>
          <w:rFonts w:ascii="Times New Roman" w:eastAsia="標楷體" w:hAnsi="Times New Roman" w:cs="Times New Roman"/>
          <w:lang w:eastAsia="zh-TW"/>
        </w:rPr>
        <w:t>)</w:t>
      </w:r>
    </w:p>
    <w:p w:rsidR="00FC5D8A" w:rsidRPr="00790284" w:rsidRDefault="009D2F5D" w:rsidP="00F8131E">
      <w:pPr>
        <w:autoSpaceDE w:val="0"/>
        <w:autoSpaceDN w:val="0"/>
        <w:adjustRightInd w:val="0"/>
        <w:ind w:left="284" w:hangingChars="129" w:hanging="284"/>
        <w:rPr>
          <w:rFonts w:ascii="Times New Roman" w:eastAsia="標楷體" w:hAnsi="Times New Roman" w:cs="Times New Roman"/>
          <w:lang w:eastAsia="zh-TW"/>
        </w:rPr>
      </w:pPr>
      <w:proofErr w:type="gramStart"/>
      <w:r w:rsidRPr="00790284">
        <w:rPr>
          <w:rFonts w:ascii="Times New Roman" w:eastAsia="標楷體" w:hAnsi="Times New Roman" w:cs="Times New Roman"/>
          <w:lang w:eastAsia="zh-TW"/>
        </w:rPr>
        <w:t>註</w:t>
      </w:r>
      <w:proofErr w:type="gramEnd"/>
      <w:r w:rsidR="00BE58A1" w:rsidRPr="00790284">
        <w:rPr>
          <w:rFonts w:ascii="Times New Roman" w:eastAsia="標楷體" w:hAnsi="Times New Roman" w:cs="Times New Roman"/>
          <w:lang w:eastAsia="zh-TW"/>
        </w:rPr>
        <w:t>3</w:t>
      </w:r>
      <w:r w:rsidRPr="00790284">
        <w:rPr>
          <w:rFonts w:ascii="Times New Roman" w:eastAsia="標楷體" w:hAnsi="Times New Roman" w:cs="Times New Roman"/>
          <w:lang w:eastAsia="zh-TW"/>
        </w:rPr>
        <w:t>：</w:t>
      </w:r>
      <w:r w:rsidR="00F8131E" w:rsidRPr="00790284">
        <w:rPr>
          <w:rFonts w:ascii="Times New Roman" w:eastAsia="標楷體" w:hAnsi="Times New Roman" w:cs="Times New Roman"/>
          <w:lang w:eastAsia="zh-TW"/>
        </w:rPr>
        <w:t>本補助項目</w:t>
      </w:r>
      <w:r w:rsidR="00FC5D8A" w:rsidRPr="00790284">
        <w:rPr>
          <w:rFonts w:ascii="Times New Roman" w:eastAsia="標楷體" w:hAnsi="Times New Roman" w:cs="Times New Roman"/>
          <w:lang w:eastAsia="zh-TW"/>
        </w:rPr>
        <w:t>之製程定義，係</w:t>
      </w:r>
      <w:r w:rsidR="00F8131E" w:rsidRPr="00790284">
        <w:rPr>
          <w:rFonts w:ascii="Times New Roman" w:eastAsia="標楷體" w:hAnsi="Times New Roman" w:cs="Times New Roman"/>
          <w:lang w:eastAsia="zh-TW"/>
        </w:rPr>
        <w:t>指</w:t>
      </w:r>
      <w:r w:rsidR="00FC5D8A" w:rsidRPr="00790284">
        <w:rPr>
          <w:rFonts w:ascii="Times New Roman" w:eastAsia="標楷體" w:hAnsi="Times New Roman" w:cs="Times New Roman"/>
          <w:lang w:eastAsia="zh-TW"/>
        </w:rPr>
        <w:t>依據環保署</w:t>
      </w:r>
      <w:r w:rsidR="00F8131E" w:rsidRPr="00790284">
        <w:rPr>
          <w:rFonts w:ascii="Times New Roman" w:eastAsia="標楷體" w:hAnsi="Times New Roman" w:cs="Times New Roman"/>
          <w:lang w:eastAsia="zh-TW"/>
        </w:rPr>
        <w:t>公告之「第一批至第八批公私場所應申請設置、變更及操作許可之固定污染源」所列之製程別與公告條件說明。</w:t>
      </w:r>
    </w:p>
    <w:p w:rsidR="009D2F5D" w:rsidRPr="00790284" w:rsidRDefault="00FC5D8A" w:rsidP="00F8131E">
      <w:pPr>
        <w:ind w:left="284" w:hangingChars="129" w:hanging="284"/>
        <w:rPr>
          <w:rFonts w:ascii="Times New Roman" w:eastAsia="標楷體" w:hAnsi="Times New Roman" w:cs="Times New Roman"/>
          <w:lang w:eastAsia="zh-TW"/>
        </w:rPr>
      </w:pPr>
      <w:proofErr w:type="gramStart"/>
      <w:r w:rsidRPr="00790284">
        <w:rPr>
          <w:rFonts w:ascii="Times New Roman" w:eastAsia="標楷體" w:hAnsi="Times New Roman" w:cs="Times New Roman"/>
          <w:lang w:eastAsia="zh-TW"/>
        </w:rPr>
        <w:t>註</w:t>
      </w:r>
      <w:proofErr w:type="gramEnd"/>
      <w:r w:rsidR="00BE58A1" w:rsidRPr="00790284">
        <w:rPr>
          <w:rFonts w:ascii="Times New Roman" w:eastAsia="標楷體" w:hAnsi="Times New Roman" w:cs="Times New Roman"/>
          <w:lang w:eastAsia="zh-TW"/>
        </w:rPr>
        <w:t>4</w:t>
      </w:r>
      <w:r w:rsidRPr="00790284">
        <w:rPr>
          <w:rFonts w:ascii="Times New Roman" w:eastAsia="標楷體" w:hAnsi="Times New Roman" w:cs="Times New Roman"/>
          <w:lang w:eastAsia="zh-TW"/>
        </w:rPr>
        <w:t>：</w:t>
      </w:r>
      <w:r w:rsidR="00ED1D2F" w:rsidRPr="00790284">
        <w:rPr>
          <w:rFonts w:ascii="Times New Roman" w:eastAsia="標楷體" w:hAnsi="Times New Roman" w:cs="Times New Roman"/>
          <w:lang w:eastAsia="zh-TW"/>
        </w:rPr>
        <w:t>依據「再生能源發展條例」第</w:t>
      </w:r>
      <w:r w:rsidR="00ED1D2F" w:rsidRPr="00790284">
        <w:rPr>
          <w:rFonts w:ascii="Times New Roman" w:eastAsia="標楷體" w:hAnsi="Times New Roman" w:cs="Times New Roman"/>
          <w:lang w:eastAsia="zh-TW"/>
        </w:rPr>
        <w:t>3</w:t>
      </w:r>
      <w:r w:rsidR="00ED1D2F" w:rsidRPr="00790284">
        <w:rPr>
          <w:rFonts w:ascii="Times New Roman" w:eastAsia="標楷體" w:hAnsi="Times New Roman" w:cs="Times New Roman"/>
          <w:lang w:eastAsia="zh-TW"/>
        </w:rPr>
        <w:t>條規定，生質能係指農林植物、沼氣及國內有機廢棄物直接利用或經處理所產生之能源</w:t>
      </w:r>
      <w:r w:rsidR="009D2F5D" w:rsidRPr="00790284">
        <w:rPr>
          <w:rFonts w:ascii="Times New Roman" w:eastAsia="標楷體" w:hAnsi="Times New Roman" w:cs="Times New Roman"/>
          <w:lang w:eastAsia="zh-TW"/>
        </w:rPr>
        <w:t>。</w:t>
      </w:r>
    </w:p>
    <w:p w:rsidR="00C2184E" w:rsidRPr="00790284" w:rsidRDefault="008E48A6" w:rsidP="009D2F5D">
      <w:pPr>
        <w:rPr>
          <w:rFonts w:ascii="Times New Roman" w:eastAsia="標楷體" w:hAnsi="Times New Roman" w:cs="Times New Roman"/>
          <w:lang w:eastAsia="zh-TW"/>
        </w:rPr>
      </w:pPr>
      <w:proofErr w:type="gramStart"/>
      <w:r w:rsidRPr="00790284">
        <w:rPr>
          <w:rFonts w:ascii="Times New Roman" w:eastAsia="標楷體" w:hAnsi="Times New Roman" w:cs="Times New Roman"/>
          <w:lang w:eastAsia="zh-TW"/>
        </w:rPr>
        <w:t>註</w:t>
      </w:r>
      <w:proofErr w:type="gramEnd"/>
      <w:r w:rsidRPr="00790284">
        <w:rPr>
          <w:rFonts w:ascii="Times New Roman" w:eastAsia="標楷體" w:hAnsi="Times New Roman" w:cs="Times New Roman" w:hint="eastAsia"/>
          <w:lang w:eastAsia="zh-TW"/>
        </w:rPr>
        <w:t>5</w:t>
      </w:r>
      <w:r w:rsidRPr="00790284">
        <w:rPr>
          <w:rFonts w:ascii="Times New Roman" w:eastAsia="標楷體" w:hAnsi="Times New Roman" w:cs="Times New Roman"/>
          <w:lang w:eastAsia="zh-TW"/>
        </w:rPr>
        <w:t>：</w:t>
      </w:r>
      <w:r w:rsidR="0015641C" w:rsidRPr="00790284">
        <w:rPr>
          <w:rFonts w:ascii="Times New Roman" w:eastAsia="標楷體" w:hAnsi="Times New Roman" w:cs="Times New Roman" w:hint="eastAsia"/>
          <w:lang w:eastAsia="zh-TW"/>
        </w:rPr>
        <w:t>申請生質能替代為補助項目之廠商，應先取得環保主管機關核准之固定汙染源變更許可證</w:t>
      </w:r>
      <w:r w:rsidRPr="00790284">
        <w:rPr>
          <w:rFonts w:ascii="Times New Roman" w:eastAsia="標楷體" w:hAnsi="Times New Roman" w:cs="Times New Roman"/>
          <w:lang w:eastAsia="zh-TW"/>
        </w:rPr>
        <w:t>。</w:t>
      </w:r>
    </w:p>
    <w:p w:rsidR="00C2184E" w:rsidRPr="00790284" w:rsidRDefault="00C2184E" w:rsidP="00A41C77">
      <w:pPr>
        <w:ind w:left="284" w:hangingChars="129" w:hanging="284"/>
        <w:rPr>
          <w:rFonts w:ascii="Times New Roman" w:eastAsia="標楷體" w:hAnsi="Times New Roman" w:cs="Times New Roman"/>
          <w:szCs w:val="24"/>
          <w:lang w:eastAsia="zh-TW"/>
        </w:rPr>
      </w:pPr>
      <w:proofErr w:type="gramStart"/>
      <w:r w:rsidRPr="00790284">
        <w:rPr>
          <w:rFonts w:ascii="Times New Roman" w:eastAsia="標楷體" w:hAnsi="Times New Roman" w:cs="Times New Roman"/>
          <w:lang w:eastAsia="zh-TW"/>
        </w:rPr>
        <w:t>註</w:t>
      </w:r>
      <w:proofErr w:type="gramEnd"/>
      <w:r w:rsidRPr="00790284">
        <w:rPr>
          <w:rFonts w:ascii="Times New Roman" w:eastAsia="標楷體" w:hAnsi="Times New Roman" w:cs="Times New Roman"/>
          <w:lang w:eastAsia="zh-TW"/>
        </w:rPr>
        <w:t>6</w:t>
      </w:r>
      <w:r w:rsidRPr="00790284">
        <w:rPr>
          <w:rFonts w:ascii="Times New Roman" w:eastAsia="標楷體" w:hAnsi="Times New Roman" w:cs="Times New Roman"/>
          <w:lang w:eastAsia="zh-TW"/>
        </w:rPr>
        <w:t>：</w:t>
      </w:r>
      <w:r w:rsidR="00A41C77" w:rsidRPr="00790284">
        <w:rPr>
          <w:rFonts w:ascii="Times New Roman" w:eastAsia="標楷體" w:hAnsi="Times New Roman" w:cs="Times New Roman"/>
          <w:szCs w:val="24"/>
          <w:lang w:eastAsia="zh-TW"/>
        </w:rPr>
        <w:t>上述補助項目</w:t>
      </w:r>
      <w:r w:rsidR="00F402B2" w:rsidRPr="00790284">
        <w:rPr>
          <w:rFonts w:ascii="Times New Roman" w:eastAsia="標楷體" w:hAnsi="Times New Roman" w:cs="Times New Roman"/>
          <w:szCs w:val="24"/>
          <w:lang w:eastAsia="zh-TW"/>
        </w:rPr>
        <w:t>之</w:t>
      </w:r>
      <w:proofErr w:type="gramStart"/>
      <w:r w:rsidR="00A41C77" w:rsidRPr="00790284">
        <w:rPr>
          <w:rFonts w:ascii="Times New Roman" w:eastAsia="標楷體" w:hAnsi="Times New Roman" w:cs="Times New Roman"/>
          <w:szCs w:val="24"/>
          <w:lang w:eastAsia="zh-TW"/>
        </w:rPr>
        <w:t>節能減碳績效</w:t>
      </w:r>
      <w:proofErr w:type="gramEnd"/>
      <w:r w:rsidR="00A41C77" w:rsidRPr="00790284">
        <w:rPr>
          <w:rFonts w:ascii="Times New Roman" w:eastAsia="標楷體" w:hAnsi="Times New Roman" w:cs="Times New Roman"/>
          <w:szCs w:val="24"/>
          <w:lang w:eastAsia="zh-TW"/>
        </w:rPr>
        <w:t>量測、驗證及節能率</w:t>
      </w:r>
      <w:r w:rsidR="00A41C77" w:rsidRPr="00790284">
        <w:rPr>
          <w:rFonts w:ascii="Times New Roman" w:eastAsia="標楷體" w:hAnsi="Times New Roman" w:cs="Times New Roman"/>
          <w:szCs w:val="24"/>
          <w:lang w:eastAsia="zh-TW"/>
        </w:rPr>
        <w:t>/</w:t>
      </w:r>
      <w:proofErr w:type="gramStart"/>
      <w:r w:rsidR="00A41C77" w:rsidRPr="00790284">
        <w:rPr>
          <w:rFonts w:ascii="Times New Roman" w:eastAsia="標楷體" w:hAnsi="Times New Roman" w:cs="Times New Roman"/>
          <w:szCs w:val="24"/>
          <w:lang w:eastAsia="zh-TW"/>
        </w:rPr>
        <w:t>減碳率</w:t>
      </w:r>
      <w:proofErr w:type="gramEnd"/>
      <w:r w:rsidR="00A41C77" w:rsidRPr="00790284">
        <w:rPr>
          <w:rFonts w:ascii="Times New Roman" w:eastAsia="標楷體" w:hAnsi="Times New Roman" w:cs="Times New Roman"/>
          <w:szCs w:val="24"/>
          <w:lang w:eastAsia="zh-TW"/>
        </w:rPr>
        <w:t>計算</w:t>
      </w:r>
      <w:r w:rsidR="00F25DA3" w:rsidRPr="00790284">
        <w:rPr>
          <w:rFonts w:ascii="Times New Roman" w:eastAsia="標楷體" w:hAnsi="Times New Roman" w:cs="Times New Roman"/>
          <w:szCs w:val="24"/>
          <w:lang w:eastAsia="zh-TW"/>
        </w:rPr>
        <w:t>方式</w:t>
      </w:r>
      <w:r w:rsidR="00A41C77" w:rsidRPr="00790284">
        <w:rPr>
          <w:rFonts w:ascii="Times New Roman" w:eastAsia="標楷體" w:hAnsi="Times New Roman" w:cs="Times New Roman"/>
          <w:szCs w:val="24"/>
          <w:lang w:eastAsia="zh-TW"/>
        </w:rPr>
        <w:t>，除溫室氣體減量專案依「溫室氣體抵換專案管理辦法」</w:t>
      </w:r>
      <w:r w:rsidR="00251159" w:rsidRPr="00790284">
        <w:rPr>
          <w:rFonts w:ascii="Times New Roman" w:eastAsia="標楷體" w:hAnsi="Times New Roman" w:cs="Times New Roman"/>
          <w:szCs w:val="24"/>
          <w:lang w:eastAsia="zh-TW"/>
        </w:rPr>
        <w:t>相關規定</w:t>
      </w:r>
      <w:r w:rsidR="00A41C77" w:rsidRPr="00790284">
        <w:rPr>
          <w:rFonts w:ascii="Times New Roman" w:eastAsia="標楷體" w:hAnsi="Times New Roman" w:cs="Times New Roman"/>
          <w:szCs w:val="24"/>
          <w:lang w:eastAsia="zh-TW"/>
        </w:rPr>
        <w:t>辦理外，其它</w:t>
      </w:r>
      <w:r w:rsidR="00F402B2" w:rsidRPr="00790284">
        <w:rPr>
          <w:rFonts w:ascii="Times New Roman" w:eastAsia="標楷體" w:hAnsi="Times New Roman" w:cs="Times New Roman"/>
          <w:szCs w:val="24"/>
          <w:lang w:eastAsia="zh-TW"/>
        </w:rPr>
        <w:t>應以環保署國家溫室氣體登錄平台公告之</w:t>
      </w:r>
      <w:r w:rsidR="00F25DA3" w:rsidRPr="00790284">
        <w:rPr>
          <w:rFonts w:ascii="Times New Roman" w:eastAsia="標楷體" w:hAnsi="Times New Roman" w:cs="Times New Roman"/>
          <w:szCs w:val="24"/>
          <w:lang w:eastAsia="zh-TW"/>
        </w:rPr>
        <w:t>減量方法</w:t>
      </w:r>
      <w:r w:rsidR="00F402B2" w:rsidRPr="00790284">
        <w:rPr>
          <w:rFonts w:ascii="Times New Roman" w:eastAsia="標楷體" w:hAnsi="Times New Roman" w:cs="Times New Roman"/>
          <w:szCs w:val="24"/>
          <w:lang w:eastAsia="zh-TW"/>
        </w:rPr>
        <w:t>(</w:t>
      </w:r>
      <w:hyperlink r:id="rId13" w:history="1">
        <w:r w:rsidR="00F402B2" w:rsidRPr="00790284">
          <w:rPr>
            <w:rFonts w:ascii="Times New Roman" w:hAnsi="Times New Roman" w:cs="Times New Roman"/>
          </w:rPr>
          <w:t>http://ghgregistry.epa.gov.tw/offset/firstchg4.aspx</w:t>
        </w:r>
      </w:hyperlink>
      <w:r w:rsidR="00F402B2" w:rsidRPr="00790284">
        <w:rPr>
          <w:rFonts w:ascii="Times New Roman" w:eastAsia="標楷體" w:hAnsi="Times New Roman" w:cs="Times New Roman"/>
          <w:szCs w:val="24"/>
          <w:lang w:eastAsia="zh-TW"/>
        </w:rPr>
        <w:t>)</w:t>
      </w:r>
      <w:r w:rsidR="00F402B2" w:rsidRPr="00790284">
        <w:rPr>
          <w:rFonts w:ascii="Times New Roman" w:eastAsia="標楷體" w:hAnsi="Times New Roman" w:cs="Times New Roman"/>
          <w:szCs w:val="24"/>
          <w:lang w:eastAsia="zh-TW"/>
        </w:rPr>
        <w:t>、</w:t>
      </w:r>
      <w:r w:rsidR="00A41C77" w:rsidRPr="00790284">
        <w:rPr>
          <w:rFonts w:ascii="Times New Roman" w:eastAsia="標楷體" w:hAnsi="Times New Roman" w:cs="Times New Roman"/>
          <w:szCs w:val="24"/>
        </w:rPr>
        <w:t>能源局公告之</w:t>
      </w:r>
      <w:r w:rsidR="00A41C77" w:rsidRPr="00790284">
        <w:rPr>
          <w:rFonts w:ascii="Times New Roman" w:eastAsia="標楷體" w:hAnsi="Times New Roman" w:cs="Times New Roman"/>
          <w:szCs w:val="24"/>
        </w:rPr>
        <w:t>M&amp;V</w:t>
      </w:r>
      <w:r w:rsidR="00A41C77" w:rsidRPr="00790284">
        <w:rPr>
          <w:rFonts w:ascii="Times New Roman" w:eastAsia="標楷體" w:hAnsi="Times New Roman" w:cs="Times New Roman"/>
          <w:szCs w:val="24"/>
        </w:rPr>
        <w:t>規範</w:t>
      </w:r>
      <w:r w:rsidR="00A41C77" w:rsidRPr="00790284">
        <w:rPr>
          <w:rFonts w:ascii="Times New Roman" w:hAnsi="Times New Roman" w:cs="Times New Roman"/>
        </w:rPr>
        <w:t>(</w:t>
      </w:r>
      <w:hyperlink r:id="rId14" w:history="1">
        <w:r w:rsidR="00F25DA3" w:rsidRPr="00790284">
          <w:rPr>
            <w:rFonts w:ascii="Times New Roman" w:hAnsi="Times New Roman" w:cs="Times New Roman"/>
          </w:rPr>
          <w:t>https://escoinfo.tgpf.org.tw/Measurement_Query.aspx?Pid=04)</w:t>
        </w:r>
        <w:r w:rsidR="00F25DA3" w:rsidRPr="00790284">
          <w:rPr>
            <w:rFonts w:ascii="Times New Roman" w:hAnsi="Times New Roman" w:cs="Times New Roman"/>
          </w:rPr>
          <w:t>、</w:t>
        </w:r>
      </w:hyperlink>
      <w:proofErr w:type="gramStart"/>
      <w:r w:rsidR="00F25DA3" w:rsidRPr="00790284">
        <w:rPr>
          <w:rFonts w:ascii="Times New Roman" w:eastAsia="標楷體" w:hAnsi="Times New Roman" w:cs="Times New Roman"/>
          <w:szCs w:val="24"/>
          <w:lang w:eastAsia="zh-TW"/>
        </w:rPr>
        <w:t>或</w:t>
      </w:r>
      <w:r w:rsidR="007204FE" w:rsidRPr="00790284">
        <w:rPr>
          <w:rFonts w:eastAsia="標楷體" w:hint="eastAsia"/>
          <w:szCs w:val="24"/>
        </w:rPr>
        <w:t>工業局公告</w:t>
      </w:r>
      <w:r w:rsidR="007204FE" w:rsidRPr="00790284">
        <w:rPr>
          <w:rFonts w:ascii="Times New Roman" w:eastAsia="標楷體" w:hAnsi="Times New Roman" w:cs="Times New Roman"/>
          <w:szCs w:val="24"/>
        </w:rPr>
        <w:t>產業自願減量查核指引之自願減量績效計算原則</w:t>
      </w:r>
      <w:r w:rsidR="00A41C77" w:rsidRPr="00790284">
        <w:rPr>
          <w:rFonts w:ascii="Times New Roman" w:eastAsia="標楷體" w:hAnsi="Times New Roman" w:cs="Times New Roman"/>
          <w:szCs w:val="24"/>
        </w:rPr>
        <w:t>(</w:t>
      </w:r>
      <w:proofErr w:type="gramEnd"/>
      <w:r w:rsidR="00A41C77" w:rsidRPr="00790284">
        <w:rPr>
          <w:rFonts w:ascii="Times New Roman" w:eastAsia="標楷體" w:hAnsi="Times New Roman" w:cs="Times New Roman"/>
          <w:szCs w:val="24"/>
        </w:rPr>
        <w:t>http://proj2.tgpf.org.tw/IGHGVR/TW/DocDownload.aspx)</w:t>
      </w:r>
      <w:r w:rsidR="00A41C77" w:rsidRPr="00790284">
        <w:rPr>
          <w:rFonts w:ascii="Times New Roman" w:eastAsia="標楷體" w:hAnsi="Times New Roman" w:cs="Times New Roman"/>
          <w:szCs w:val="24"/>
        </w:rPr>
        <w:t>為主；未含括在既有方法學下之節能減碳措施，請自行提出量測、驗證及節能率</w:t>
      </w:r>
      <w:r w:rsidR="00A41C77" w:rsidRPr="00790284">
        <w:rPr>
          <w:rFonts w:ascii="Times New Roman" w:eastAsia="標楷體" w:hAnsi="Times New Roman" w:cs="Times New Roman"/>
          <w:szCs w:val="24"/>
        </w:rPr>
        <w:t>/</w:t>
      </w:r>
      <w:r w:rsidR="00A41C77" w:rsidRPr="00790284">
        <w:rPr>
          <w:rFonts w:ascii="Times New Roman" w:eastAsia="標楷體" w:hAnsi="Times New Roman" w:cs="Times New Roman"/>
          <w:szCs w:val="24"/>
        </w:rPr>
        <w:t>減碳率計算方法。</w:t>
      </w:r>
    </w:p>
    <w:p w:rsidR="00A41C77" w:rsidRPr="00C2184E" w:rsidRDefault="00A41C77" w:rsidP="00A41C77">
      <w:pPr>
        <w:ind w:left="284" w:hangingChars="129" w:hanging="284"/>
        <w:rPr>
          <w:rFonts w:ascii="Times New Roman" w:eastAsia="標楷體" w:hAnsi="Times New Roman" w:cs="Times New Roman"/>
          <w:color w:val="FF0000"/>
          <w:lang w:eastAsia="zh-TW"/>
        </w:rPr>
      </w:pPr>
    </w:p>
    <w:p w:rsidR="00CE3DA0" w:rsidRPr="00BF6338" w:rsidRDefault="00BF6338" w:rsidP="00D71BA8">
      <w:pPr>
        <w:pStyle w:val="2"/>
        <w:spacing w:afterLines="50"/>
        <w:ind w:left="0"/>
        <w:rPr>
          <w:rFonts w:ascii="Times New Roman" w:eastAsia="標楷體" w:hAnsi="Times New Roman" w:cs="Times New Roman"/>
          <w:lang w:eastAsia="zh-TW"/>
        </w:rPr>
      </w:pPr>
      <w:bookmarkStart w:id="5" w:name="_Toc462147702"/>
      <w:r>
        <w:rPr>
          <w:rFonts w:ascii="Times New Roman" w:eastAsia="標楷體" w:hAnsi="Times New Roman" w:cs="Times New Roman" w:hint="eastAsia"/>
          <w:lang w:eastAsia="zh-TW"/>
        </w:rPr>
        <w:t>三</w:t>
      </w:r>
      <w:r w:rsidR="00632002" w:rsidRPr="00BF6338">
        <w:rPr>
          <w:rFonts w:ascii="Times New Roman" w:eastAsia="標楷體" w:hAnsi="Times New Roman" w:cs="Times New Roman"/>
          <w:lang w:eastAsia="zh-TW"/>
        </w:rPr>
        <w:t>、申請方式</w:t>
      </w:r>
      <w:bookmarkEnd w:id="5"/>
    </w:p>
    <w:p w:rsidR="00CE3DA0" w:rsidRPr="008E0265" w:rsidRDefault="00E35F4D" w:rsidP="00D45884">
      <w:pPr>
        <w:pStyle w:val="a3"/>
        <w:spacing w:before="161"/>
        <w:ind w:left="277"/>
        <w:rPr>
          <w:rFonts w:ascii="Times New Roman" w:eastAsia="標楷體" w:hAnsi="Times New Roman" w:cs="Times New Roman"/>
          <w:lang w:eastAsia="zh-TW"/>
        </w:rPr>
      </w:pPr>
      <w:r w:rsidRPr="00E35F4D">
        <w:rPr>
          <w:rFonts w:ascii="Times New Roman" w:eastAsia="標楷體" w:hAnsi="Times New Roman" w:cs="Times New Roman" w:hint="eastAsia"/>
          <w:lang w:eastAsia="zh-TW"/>
        </w:rPr>
        <w:t>於公告收件截止日</w:t>
      </w:r>
      <w:r>
        <w:rPr>
          <w:rFonts w:ascii="Times New Roman" w:eastAsia="標楷體" w:hAnsi="Times New Roman" w:cs="Times New Roman" w:hint="eastAsia"/>
          <w:lang w:eastAsia="zh-TW"/>
        </w:rPr>
        <w:t>，</w:t>
      </w:r>
      <w:r w:rsidR="00632002" w:rsidRPr="008E0265">
        <w:rPr>
          <w:rFonts w:ascii="Times New Roman" w:eastAsia="標楷體" w:hAnsi="Times New Roman" w:cs="Times New Roman"/>
          <w:lang w:eastAsia="zh-TW"/>
        </w:rPr>
        <w:t>備齊「應備資料」一式</w:t>
      </w:r>
      <w:r w:rsidR="00632002" w:rsidRPr="008E0265">
        <w:rPr>
          <w:rFonts w:ascii="Times New Roman" w:eastAsia="標楷體" w:hAnsi="Times New Roman" w:cs="Times New Roman"/>
          <w:lang w:eastAsia="zh-TW"/>
        </w:rPr>
        <w:t xml:space="preserve"> 2 </w:t>
      </w:r>
      <w:r w:rsidR="00632002" w:rsidRPr="008E0265">
        <w:rPr>
          <w:rFonts w:ascii="Times New Roman" w:eastAsia="標楷體" w:hAnsi="Times New Roman" w:cs="Times New Roman"/>
          <w:lang w:eastAsia="zh-TW"/>
        </w:rPr>
        <w:t>份後，</w:t>
      </w:r>
      <w:proofErr w:type="gramStart"/>
      <w:r w:rsidR="00632002" w:rsidRPr="008E0265">
        <w:rPr>
          <w:rFonts w:ascii="Times New Roman" w:eastAsia="標楷體" w:hAnsi="Times New Roman" w:cs="Times New Roman"/>
          <w:lang w:eastAsia="zh-TW"/>
        </w:rPr>
        <w:t>紙本送件</w:t>
      </w:r>
      <w:proofErr w:type="gramEnd"/>
      <w:r w:rsidR="00632002" w:rsidRPr="008E0265">
        <w:rPr>
          <w:rFonts w:ascii="Times New Roman" w:eastAsia="標楷體" w:hAnsi="Times New Roman" w:cs="Times New Roman"/>
          <w:lang w:eastAsia="zh-TW"/>
        </w:rPr>
        <w:t>至</w:t>
      </w:r>
      <w:r w:rsidR="00632002" w:rsidRPr="0073134D">
        <w:rPr>
          <w:rFonts w:ascii="Times New Roman" w:eastAsia="標楷體" w:hAnsi="Times New Roman" w:cs="Times New Roman"/>
          <w:lang w:eastAsia="zh-TW"/>
        </w:rPr>
        <w:t>經濟部工業局</w:t>
      </w:r>
      <w:r w:rsidR="00632002" w:rsidRPr="008E0265">
        <w:rPr>
          <w:rFonts w:ascii="Times New Roman" w:eastAsia="標楷體" w:hAnsi="Times New Roman" w:cs="Times New Roman"/>
          <w:lang w:eastAsia="zh-TW"/>
        </w:rPr>
        <w:t>。</w:t>
      </w:r>
    </w:p>
    <w:p w:rsidR="00CE3DA0" w:rsidRPr="00BF6338" w:rsidRDefault="00BF6338" w:rsidP="00D71BA8">
      <w:pPr>
        <w:pStyle w:val="2"/>
        <w:spacing w:before="240" w:afterLines="50"/>
        <w:ind w:left="0"/>
        <w:rPr>
          <w:rFonts w:ascii="Times New Roman" w:eastAsia="標楷體" w:hAnsi="Times New Roman" w:cs="Times New Roman"/>
          <w:lang w:eastAsia="zh-TW"/>
        </w:rPr>
      </w:pPr>
      <w:bookmarkStart w:id="6" w:name="_Toc462147703"/>
      <w:r w:rsidRPr="00BF6338">
        <w:rPr>
          <w:rFonts w:ascii="Times New Roman" w:eastAsia="標楷體" w:hAnsi="Times New Roman" w:cs="Times New Roman" w:hint="eastAsia"/>
          <w:lang w:eastAsia="zh-TW"/>
        </w:rPr>
        <w:t>四</w:t>
      </w:r>
      <w:r w:rsidR="00632002" w:rsidRPr="00BF6338">
        <w:rPr>
          <w:rFonts w:ascii="Times New Roman" w:eastAsia="標楷體" w:hAnsi="Times New Roman" w:cs="Times New Roman"/>
          <w:lang w:eastAsia="zh-TW"/>
        </w:rPr>
        <w:t>、應備資料</w:t>
      </w:r>
      <w:bookmarkEnd w:id="6"/>
    </w:p>
    <w:p w:rsidR="00CE3DA0" w:rsidRDefault="00632002" w:rsidP="00B01FBA">
      <w:pPr>
        <w:pStyle w:val="a3"/>
        <w:spacing w:before="163" w:after="55"/>
        <w:ind w:left="277"/>
        <w:rPr>
          <w:rFonts w:ascii="Times New Roman" w:eastAsia="標楷體" w:hAnsi="Times New Roman" w:cs="Times New Roman"/>
          <w:lang w:eastAsia="zh-TW"/>
        </w:rPr>
      </w:pPr>
      <w:r w:rsidRPr="008E0265">
        <w:rPr>
          <w:rFonts w:ascii="Times New Roman" w:eastAsia="標楷體" w:hAnsi="Times New Roman" w:cs="Times New Roman"/>
          <w:spacing w:val="-15"/>
          <w:lang w:eastAsia="zh-TW"/>
        </w:rPr>
        <w:t>下列「資格文件」與「計畫文件」請備齊一式</w:t>
      </w:r>
      <w:r w:rsidRPr="008E0265">
        <w:rPr>
          <w:rFonts w:ascii="Times New Roman" w:eastAsia="標楷體" w:hAnsi="Times New Roman" w:cs="Times New Roman"/>
          <w:spacing w:val="-15"/>
          <w:lang w:eastAsia="zh-TW"/>
        </w:rPr>
        <w:t xml:space="preserve"> </w:t>
      </w:r>
      <w:r w:rsidRPr="008E0265">
        <w:rPr>
          <w:rFonts w:ascii="Times New Roman" w:eastAsia="標楷體" w:hAnsi="Times New Roman" w:cs="Times New Roman"/>
          <w:lang w:eastAsia="zh-TW"/>
        </w:rPr>
        <w:t xml:space="preserve">2 </w:t>
      </w:r>
      <w:r w:rsidRPr="008E0265">
        <w:rPr>
          <w:rFonts w:ascii="Times New Roman" w:eastAsia="標楷體" w:hAnsi="Times New Roman" w:cs="Times New Roman"/>
          <w:spacing w:val="-9"/>
          <w:lang w:eastAsia="zh-TW"/>
        </w:rPr>
        <w:t>份</w:t>
      </w:r>
      <w:r w:rsidRPr="008E0265">
        <w:rPr>
          <w:rFonts w:ascii="Times New Roman" w:eastAsia="標楷體" w:hAnsi="Times New Roman" w:cs="Times New Roman"/>
          <w:spacing w:val="-9"/>
          <w:lang w:eastAsia="zh-TW"/>
        </w:rPr>
        <w:t>(</w:t>
      </w:r>
      <w:r w:rsidRPr="008E0265">
        <w:rPr>
          <w:rFonts w:ascii="Times New Roman" w:eastAsia="標楷體" w:hAnsi="Times New Roman" w:cs="Times New Roman"/>
          <w:spacing w:val="-9"/>
          <w:lang w:eastAsia="zh-TW"/>
        </w:rPr>
        <w:t>如檢附文件為影本資料，請加蓋「與</w:t>
      </w:r>
      <w:r w:rsidRPr="008E0265">
        <w:rPr>
          <w:rFonts w:ascii="Times New Roman" w:eastAsia="標楷體" w:hAnsi="Times New Roman" w:cs="Times New Roman"/>
          <w:spacing w:val="-9"/>
          <w:lang w:eastAsia="zh-TW"/>
        </w:rPr>
        <w:t xml:space="preserve"> </w:t>
      </w:r>
      <w:r w:rsidRPr="008E0265">
        <w:rPr>
          <w:rFonts w:ascii="Times New Roman" w:eastAsia="標楷體" w:hAnsi="Times New Roman" w:cs="Times New Roman"/>
          <w:lang w:eastAsia="zh-TW"/>
        </w:rPr>
        <w:t>正本相符」章或公司大小章</w:t>
      </w: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，請用</w:t>
      </w:r>
      <w:proofErr w:type="gramStart"/>
      <w:r w:rsidRPr="008E0265">
        <w:rPr>
          <w:rFonts w:ascii="Times New Roman" w:eastAsia="標楷體" w:hAnsi="Times New Roman" w:cs="Times New Roman"/>
          <w:lang w:eastAsia="zh-TW"/>
        </w:rPr>
        <w:t>長尾夾固定</w:t>
      </w:r>
      <w:proofErr w:type="gramEnd"/>
      <w:r w:rsidRPr="008E0265">
        <w:rPr>
          <w:rFonts w:ascii="Times New Roman" w:eastAsia="標楷體" w:hAnsi="Times New Roman" w:cs="Times New Roman"/>
          <w:lang w:eastAsia="zh-TW"/>
        </w:rPr>
        <w:t>即可，不需膠裝。</w:t>
      </w:r>
    </w:p>
    <w:p w:rsidR="00080686" w:rsidRDefault="00080686" w:rsidP="00734B47">
      <w:pPr>
        <w:pStyle w:val="a3"/>
        <w:numPr>
          <w:ilvl w:val="0"/>
          <w:numId w:val="8"/>
        </w:numPr>
        <w:tabs>
          <w:tab w:val="left" w:pos="851"/>
        </w:tabs>
        <w:spacing w:before="163" w:after="55"/>
        <w:rPr>
          <w:rFonts w:ascii="Times New Roman" w:eastAsia="標楷體" w:hAnsi="Times New Roman" w:cs="Times New Roman"/>
          <w:lang w:eastAsia="zh-TW"/>
        </w:rPr>
      </w:pPr>
      <w:r>
        <w:rPr>
          <w:rFonts w:ascii="Times New Roman" w:eastAsia="標楷體" w:hAnsi="Times New Roman" w:cs="Times New Roman" w:hint="eastAsia"/>
          <w:lang w:eastAsia="zh-TW"/>
        </w:rPr>
        <w:t>資格文件</w:t>
      </w:r>
    </w:p>
    <w:p w:rsidR="00080686" w:rsidRDefault="00080686" w:rsidP="00734B47">
      <w:pPr>
        <w:pStyle w:val="a3"/>
        <w:numPr>
          <w:ilvl w:val="0"/>
          <w:numId w:val="9"/>
        </w:numPr>
        <w:tabs>
          <w:tab w:val="left" w:pos="851"/>
          <w:tab w:val="left" w:pos="993"/>
        </w:tabs>
        <w:spacing w:before="163" w:after="55"/>
        <w:rPr>
          <w:rFonts w:ascii="Times New Roman" w:eastAsia="標楷體" w:hAnsi="Times New Roman" w:cs="Times New Roman"/>
          <w:lang w:eastAsia="zh-TW"/>
        </w:rPr>
      </w:pPr>
      <w:r w:rsidRPr="00080686">
        <w:rPr>
          <w:rFonts w:ascii="Times New Roman" w:eastAsia="標楷體" w:hAnsi="Times New Roman" w:cs="Times New Roman" w:hint="eastAsia"/>
          <w:lang w:eastAsia="zh-TW"/>
        </w:rPr>
        <w:t>公司登記證明文件</w:t>
      </w:r>
      <w:r w:rsidRPr="00080686">
        <w:rPr>
          <w:rFonts w:ascii="Times New Roman" w:eastAsia="標楷體" w:hAnsi="Times New Roman" w:cs="Times New Roman"/>
          <w:lang w:eastAsia="zh-TW"/>
        </w:rPr>
        <w:t>(</w:t>
      </w:r>
      <w:r w:rsidRPr="00080686">
        <w:rPr>
          <w:rFonts w:ascii="Times New Roman" w:eastAsia="標楷體" w:hAnsi="Times New Roman" w:cs="Times New Roman"/>
          <w:lang w:eastAsia="zh-TW"/>
        </w:rPr>
        <w:t>含變更事項登記卡</w:t>
      </w:r>
      <w:r w:rsidRPr="00080686">
        <w:rPr>
          <w:rFonts w:ascii="Times New Roman" w:eastAsia="標楷體" w:hAnsi="Times New Roman" w:cs="Times New Roman"/>
          <w:lang w:eastAsia="zh-TW"/>
        </w:rPr>
        <w:t>)</w:t>
      </w:r>
      <w:r w:rsidRPr="00080686">
        <w:rPr>
          <w:rFonts w:ascii="Times New Roman" w:eastAsia="標楷體" w:hAnsi="Times New Roman" w:cs="Times New Roman"/>
          <w:lang w:eastAsia="zh-TW"/>
        </w:rPr>
        <w:t>或商業登記證明文件影本。</w:t>
      </w:r>
      <w:r w:rsidR="001E1388">
        <w:rPr>
          <w:rFonts w:ascii="Times New Roman" w:eastAsia="標楷體" w:hAnsi="Times New Roman" w:cs="Times New Roman" w:hint="eastAsia"/>
          <w:sz w:val="24"/>
          <w:szCs w:val="24"/>
          <w:lang w:eastAsia="zh-TW"/>
        </w:rPr>
        <w:t>(</w:t>
      </w:r>
      <w:proofErr w:type="gramStart"/>
      <w:r w:rsidRPr="00FF3022">
        <w:rPr>
          <w:rFonts w:ascii="Times New Roman" w:eastAsia="標楷體" w:hAnsi="Times New Roman" w:cs="Times New Roman"/>
          <w:sz w:val="24"/>
          <w:szCs w:val="24"/>
          <w:lang w:eastAsia="zh-TW"/>
        </w:rPr>
        <w:t>註</w:t>
      </w:r>
      <w:proofErr w:type="gramEnd"/>
      <w:r w:rsidR="0083104B">
        <w:rPr>
          <w:rFonts w:ascii="Times New Roman" w:eastAsia="標楷體" w:hAnsi="Times New Roman" w:cs="Times New Roman" w:hint="eastAsia"/>
          <w:sz w:val="24"/>
          <w:szCs w:val="24"/>
          <w:lang w:eastAsia="zh-TW"/>
        </w:rPr>
        <w:t>7</w:t>
      </w:r>
      <w:r w:rsidR="001E1388">
        <w:rPr>
          <w:rFonts w:ascii="Times New Roman" w:eastAsia="標楷體" w:hAnsi="Times New Roman" w:cs="Times New Roman"/>
          <w:sz w:val="24"/>
          <w:szCs w:val="24"/>
          <w:lang w:eastAsia="zh-TW"/>
        </w:rPr>
        <w:t>)</w:t>
      </w:r>
    </w:p>
    <w:p w:rsidR="00080686" w:rsidRDefault="00080686" w:rsidP="00734B47">
      <w:pPr>
        <w:pStyle w:val="a3"/>
        <w:numPr>
          <w:ilvl w:val="0"/>
          <w:numId w:val="9"/>
        </w:numPr>
        <w:tabs>
          <w:tab w:val="left" w:pos="851"/>
          <w:tab w:val="left" w:pos="993"/>
        </w:tabs>
        <w:spacing w:before="163" w:after="55"/>
        <w:rPr>
          <w:rFonts w:ascii="Times New Roman" w:eastAsia="標楷體" w:hAnsi="Times New Roman" w:cs="Times New Roman"/>
          <w:lang w:eastAsia="zh-TW"/>
        </w:rPr>
      </w:pPr>
      <w:r w:rsidRPr="00080686">
        <w:rPr>
          <w:rFonts w:ascii="Times New Roman" w:eastAsia="標楷體" w:hAnsi="Times New Roman" w:cs="Times New Roman" w:hint="eastAsia"/>
          <w:lang w:eastAsia="zh-TW"/>
        </w:rPr>
        <w:t>工廠登記證明文件。</w:t>
      </w:r>
    </w:p>
    <w:p w:rsidR="00B34394" w:rsidRDefault="00B34394" w:rsidP="00610AE2">
      <w:pPr>
        <w:pStyle w:val="a3"/>
        <w:numPr>
          <w:ilvl w:val="0"/>
          <w:numId w:val="9"/>
        </w:numPr>
        <w:tabs>
          <w:tab w:val="left" w:pos="851"/>
          <w:tab w:val="left" w:pos="993"/>
        </w:tabs>
        <w:spacing w:before="163" w:after="55"/>
        <w:rPr>
          <w:rFonts w:ascii="Times New Roman" w:eastAsia="標楷體" w:hAnsi="Times New Roman" w:cs="Times New Roman"/>
          <w:lang w:eastAsia="zh-TW"/>
        </w:rPr>
      </w:pPr>
      <w:r w:rsidRPr="00B34394">
        <w:rPr>
          <w:rFonts w:ascii="Times New Roman" w:eastAsia="標楷體" w:hAnsi="Times New Roman" w:cs="Times New Roman" w:hint="eastAsia"/>
          <w:lang w:eastAsia="zh-TW"/>
        </w:rPr>
        <w:t>最近</w:t>
      </w:r>
      <w:r w:rsidRPr="00B34394">
        <w:rPr>
          <w:rFonts w:ascii="Times New Roman" w:eastAsia="標楷體" w:hAnsi="Times New Roman" w:cs="Times New Roman"/>
          <w:lang w:eastAsia="zh-TW"/>
        </w:rPr>
        <w:t>2</w:t>
      </w:r>
      <w:r w:rsidRPr="00B34394">
        <w:rPr>
          <w:rFonts w:ascii="Times New Roman" w:eastAsia="標楷體" w:hAnsi="Times New Roman" w:cs="Times New Roman"/>
          <w:lang w:eastAsia="zh-TW"/>
        </w:rPr>
        <w:t>年經會計師簽證之財務簽證（含附註）或年度營利事業所得稅結算申報書影本。</w:t>
      </w:r>
    </w:p>
    <w:p w:rsidR="00080686" w:rsidRDefault="007A4B73" w:rsidP="00A35B0E">
      <w:pPr>
        <w:pStyle w:val="a3"/>
        <w:numPr>
          <w:ilvl w:val="0"/>
          <w:numId w:val="9"/>
        </w:numPr>
        <w:tabs>
          <w:tab w:val="left" w:pos="851"/>
          <w:tab w:val="left" w:pos="993"/>
        </w:tabs>
        <w:spacing w:before="163" w:after="55"/>
        <w:rPr>
          <w:rFonts w:ascii="Times New Roman" w:eastAsia="標楷體" w:hAnsi="Times New Roman" w:cs="Times New Roman"/>
          <w:lang w:eastAsia="zh-TW"/>
        </w:rPr>
      </w:pPr>
      <w:proofErr w:type="gramStart"/>
      <w:r w:rsidRPr="00195BBF">
        <w:rPr>
          <w:rFonts w:ascii="標楷體" w:eastAsia="標楷體" w:hAnsi="標楷體" w:cs="Times New Roman" w:hint="eastAsia"/>
          <w:lang w:eastAsia="zh-TW"/>
        </w:rPr>
        <w:t>106</w:t>
      </w:r>
      <w:proofErr w:type="gramEnd"/>
      <w:r w:rsidRPr="00195BBF">
        <w:rPr>
          <w:rFonts w:ascii="標楷體" w:eastAsia="標楷體" w:hAnsi="標楷體" w:cs="Times New Roman" w:hint="eastAsia"/>
          <w:lang w:eastAsia="zh-TW"/>
        </w:rPr>
        <w:t>年度產業低碳科技應用補助計畫</w:t>
      </w:r>
      <w:r w:rsidR="00807310" w:rsidRPr="00195BBF">
        <w:rPr>
          <w:rFonts w:ascii="Times New Roman" w:eastAsia="標楷體" w:hAnsi="Times New Roman" w:cs="Times New Roman" w:hint="eastAsia"/>
          <w:lang w:eastAsia="zh-TW"/>
        </w:rPr>
        <w:t>聲明書</w:t>
      </w:r>
      <w:r w:rsidR="00A35B0E" w:rsidRPr="00195BBF">
        <w:rPr>
          <w:rFonts w:ascii="Times New Roman" w:eastAsia="標楷體" w:hAnsi="Times New Roman" w:cs="Times New Roman"/>
          <w:lang w:eastAsia="zh-TW"/>
        </w:rPr>
        <w:t>(</w:t>
      </w:r>
      <w:r w:rsidR="00A35B0E" w:rsidRPr="00195BBF">
        <w:rPr>
          <w:rFonts w:ascii="Times New Roman" w:eastAsia="標楷體" w:hAnsi="Times New Roman" w:cs="Times New Roman"/>
          <w:lang w:eastAsia="zh-TW"/>
        </w:rPr>
        <w:t>應加蓋公司及負責人章</w:t>
      </w:r>
      <w:r w:rsidR="00A35B0E" w:rsidRPr="00195BBF">
        <w:rPr>
          <w:rFonts w:ascii="Times New Roman" w:eastAsia="標楷體" w:hAnsi="Times New Roman" w:cs="Times New Roman"/>
          <w:lang w:eastAsia="zh-TW"/>
        </w:rPr>
        <w:t>)</w:t>
      </w:r>
      <w:r w:rsidR="00080686" w:rsidRPr="00195BBF">
        <w:rPr>
          <w:rFonts w:ascii="Times New Roman" w:eastAsia="標楷體" w:hAnsi="Times New Roman" w:cs="Times New Roman" w:hint="eastAsia"/>
          <w:lang w:eastAsia="zh-TW"/>
        </w:rPr>
        <w:t>。</w:t>
      </w:r>
    </w:p>
    <w:p w:rsidR="00A35B0E" w:rsidRDefault="00310F71" w:rsidP="00B47616">
      <w:pPr>
        <w:pStyle w:val="a3"/>
        <w:numPr>
          <w:ilvl w:val="0"/>
          <w:numId w:val="9"/>
        </w:numPr>
        <w:tabs>
          <w:tab w:val="left" w:pos="851"/>
          <w:tab w:val="left" w:pos="993"/>
        </w:tabs>
        <w:spacing w:before="163" w:after="55"/>
        <w:rPr>
          <w:rFonts w:ascii="Times New Roman" w:eastAsia="標楷體" w:hAnsi="Times New Roman" w:cs="Times New Roman"/>
          <w:lang w:eastAsia="zh-TW"/>
        </w:rPr>
      </w:pPr>
      <w:r>
        <w:rPr>
          <w:rFonts w:ascii="Times New Roman" w:eastAsia="標楷體" w:hAnsi="Times New Roman" w:cs="Times New Roman" w:hint="eastAsia"/>
          <w:lang w:eastAsia="zh-TW"/>
        </w:rPr>
        <w:t>如有技術引進</w:t>
      </w:r>
      <w:r w:rsidR="00A35B0E" w:rsidRPr="00A35B0E">
        <w:rPr>
          <w:rFonts w:ascii="Times New Roman" w:eastAsia="標楷體" w:hAnsi="Times New Roman" w:cs="Times New Roman" w:hint="eastAsia"/>
          <w:lang w:eastAsia="zh-TW"/>
        </w:rPr>
        <w:t>單位</w:t>
      </w:r>
      <w:r w:rsidR="00B47616">
        <w:rPr>
          <w:rFonts w:ascii="Times New Roman" w:eastAsia="標楷體" w:hAnsi="Times New Roman" w:cs="Times New Roman" w:hint="eastAsia"/>
          <w:lang w:eastAsia="zh-TW"/>
        </w:rPr>
        <w:t>或</w:t>
      </w:r>
      <w:r w:rsidR="00B47616" w:rsidRPr="00B47616">
        <w:rPr>
          <w:rFonts w:ascii="Times New Roman" w:eastAsia="標楷體" w:hAnsi="Times New Roman" w:cs="Times New Roman" w:hint="eastAsia"/>
          <w:lang w:eastAsia="zh-TW"/>
        </w:rPr>
        <w:t>委託單一對象之費用達</w:t>
      </w:r>
      <w:r w:rsidR="00B47616" w:rsidRPr="00B47616">
        <w:rPr>
          <w:rFonts w:ascii="Times New Roman" w:eastAsia="標楷體" w:hAnsi="Times New Roman" w:cs="Times New Roman"/>
          <w:lang w:eastAsia="zh-TW"/>
        </w:rPr>
        <w:t>10</w:t>
      </w:r>
      <w:r w:rsidR="00B47616">
        <w:rPr>
          <w:rFonts w:ascii="Times New Roman" w:eastAsia="標楷體" w:hAnsi="Times New Roman" w:cs="Times New Roman"/>
          <w:lang w:eastAsia="zh-TW"/>
        </w:rPr>
        <w:t>萬元以上</w:t>
      </w:r>
      <w:r w:rsidR="00A35B0E" w:rsidRPr="00A35B0E">
        <w:rPr>
          <w:rFonts w:ascii="Times New Roman" w:eastAsia="標楷體" w:hAnsi="Times New Roman" w:cs="Times New Roman" w:hint="eastAsia"/>
          <w:lang w:eastAsia="zh-TW"/>
        </w:rPr>
        <w:t>者，應檢附合作契約書</w:t>
      </w:r>
      <w:r w:rsidR="00A35B0E" w:rsidRPr="00A35B0E">
        <w:rPr>
          <w:rFonts w:ascii="Times New Roman" w:eastAsia="標楷體" w:hAnsi="Times New Roman" w:cs="Times New Roman"/>
          <w:lang w:eastAsia="zh-TW"/>
        </w:rPr>
        <w:lastRenderedPageBreak/>
        <w:t>(</w:t>
      </w:r>
      <w:r w:rsidR="00A35B0E" w:rsidRPr="00A35B0E">
        <w:rPr>
          <w:rFonts w:ascii="Times New Roman" w:eastAsia="標楷體" w:hAnsi="Times New Roman" w:cs="Times New Roman"/>
          <w:lang w:eastAsia="zh-TW"/>
        </w:rPr>
        <w:t>得檢附合作意向書</w:t>
      </w:r>
      <w:r w:rsidR="00A35B0E" w:rsidRPr="00A35B0E">
        <w:rPr>
          <w:rFonts w:ascii="Times New Roman" w:eastAsia="標楷體" w:hAnsi="Times New Roman" w:cs="Times New Roman"/>
          <w:lang w:eastAsia="zh-TW"/>
        </w:rPr>
        <w:t>)</w:t>
      </w:r>
      <w:r w:rsidR="00A35B0E" w:rsidRPr="00A35B0E">
        <w:rPr>
          <w:rFonts w:ascii="Times New Roman" w:eastAsia="標楷體" w:hAnsi="Times New Roman" w:cs="Times New Roman"/>
          <w:lang w:eastAsia="zh-TW"/>
        </w:rPr>
        <w:t>。</w:t>
      </w:r>
    </w:p>
    <w:p w:rsidR="00080686" w:rsidRDefault="00080686" w:rsidP="00206E3A">
      <w:pPr>
        <w:pStyle w:val="a3"/>
        <w:numPr>
          <w:ilvl w:val="0"/>
          <w:numId w:val="8"/>
        </w:numPr>
        <w:tabs>
          <w:tab w:val="left" w:pos="851"/>
        </w:tabs>
        <w:spacing w:before="163" w:after="55"/>
        <w:rPr>
          <w:rFonts w:ascii="Times New Roman" w:eastAsia="標楷體" w:hAnsi="Times New Roman" w:cs="Times New Roman"/>
          <w:lang w:eastAsia="zh-TW"/>
        </w:rPr>
      </w:pPr>
      <w:r>
        <w:rPr>
          <w:rFonts w:ascii="Times New Roman" w:eastAsia="標楷體" w:hAnsi="Times New Roman" w:cs="Times New Roman" w:hint="eastAsia"/>
          <w:lang w:eastAsia="zh-TW"/>
        </w:rPr>
        <w:t>計畫文件</w:t>
      </w:r>
    </w:p>
    <w:p w:rsidR="00080686" w:rsidRDefault="00080686" w:rsidP="00734B47">
      <w:pPr>
        <w:pStyle w:val="a3"/>
        <w:numPr>
          <w:ilvl w:val="0"/>
          <w:numId w:val="10"/>
        </w:numPr>
        <w:tabs>
          <w:tab w:val="left" w:pos="851"/>
        </w:tabs>
        <w:spacing w:before="163" w:after="55"/>
        <w:ind w:left="993" w:hanging="284"/>
        <w:rPr>
          <w:rFonts w:ascii="Times New Roman" w:eastAsia="標楷體" w:hAnsi="Times New Roman" w:cs="Times New Roman"/>
          <w:lang w:eastAsia="zh-TW"/>
        </w:rPr>
      </w:pPr>
      <w:r w:rsidRPr="00080686">
        <w:rPr>
          <w:rFonts w:ascii="Times New Roman" w:eastAsia="標楷體" w:hAnsi="Times New Roman" w:cs="Times New Roman" w:hint="eastAsia"/>
          <w:lang w:eastAsia="zh-TW"/>
        </w:rPr>
        <w:t>紙本計畫書</w:t>
      </w:r>
      <w:r w:rsidRPr="00080686">
        <w:rPr>
          <w:rFonts w:ascii="Times New Roman" w:eastAsia="標楷體" w:hAnsi="Times New Roman" w:cs="Times New Roman"/>
          <w:lang w:eastAsia="zh-TW"/>
        </w:rPr>
        <w:t>(</w:t>
      </w:r>
      <w:r w:rsidRPr="00080686">
        <w:rPr>
          <w:rFonts w:ascii="Times New Roman" w:eastAsia="標楷體" w:hAnsi="Times New Roman" w:cs="Times New Roman"/>
          <w:lang w:eastAsia="zh-TW"/>
        </w:rPr>
        <w:t>含計畫申請表</w:t>
      </w:r>
      <w:r w:rsidRPr="00080686">
        <w:rPr>
          <w:rFonts w:ascii="Times New Roman" w:eastAsia="標楷體" w:hAnsi="Times New Roman" w:cs="Times New Roman"/>
          <w:lang w:eastAsia="zh-TW"/>
        </w:rPr>
        <w:t>)</w:t>
      </w:r>
      <w:r w:rsidRPr="00080686">
        <w:rPr>
          <w:rFonts w:ascii="Times New Roman" w:eastAsia="標楷體" w:hAnsi="Times New Roman" w:cs="Times New Roman"/>
          <w:lang w:eastAsia="zh-TW"/>
        </w:rPr>
        <w:t>：計畫書格式及相關表單請至本計畫網站「專案計畫文件下載區」下載使用</w:t>
      </w:r>
      <w:r>
        <w:rPr>
          <w:rFonts w:ascii="Times New Roman" w:eastAsia="標楷體" w:hAnsi="Times New Roman" w:cs="Times New Roman" w:hint="eastAsia"/>
          <w:lang w:eastAsia="zh-TW"/>
        </w:rPr>
        <w:t>。</w:t>
      </w:r>
    </w:p>
    <w:p w:rsidR="00080686" w:rsidRPr="00195BBF" w:rsidRDefault="00080686" w:rsidP="00734B47">
      <w:pPr>
        <w:pStyle w:val="a3"/>
        <w:numPr>
          <w:ilvl w:val="0"/>
          <w:numId w:val="10"/>
        </w:numPr>
        <w:tabs>
          <w:tab w:val="left" w:pos="851"/>
        </w:tabs>
        <w:spacing w:before="163" w:after="55"/>
        <w:ind w:left="993" w:hanging="284"/>
        <w:rPr>
          <w:rFonts w:ascii="Times New Roman" w:eastAsia="標楷體" w:hAnsi="Times New Roman" w:cs="Times New Roman"/>
          <w:lang w:eastAsia="zh-TW"/>
        </w:rPr>
      </w:pPr>
      <w:r w:rsidRPr="00195BBF">
        <w:rPr>
          <w:rFonts w:ascii="Times New Roman" w:eastAsia="標楷體" w:hAnsi="Times New Roman" w:cs="Times New Roman" w:hint="eastAsia"/>
          <w:lang w:eastAsia="zh-TW"/>
        </w:rPr>
        <w:t>計畫書電子</w:t>
      </w:r>
      <w:proofErr w:type="gramStart"/>
      <w:r w:rsidRPr="00195BBF">
        <w:rPr>
          <w:rFonts w:ascii="Times New Roman" w:eastAsia="標楷體" w:hAnsi="Times New Roman" w:cs="Times New Roman" w:hint="eastAsia"/>
          <w:lang w:eastAsia="zh-TW"/>
        </w:rPr>
        <w:t>檔</w:t>
      </w:r>
      <w:proofErr w:type="gramEnd"/>
      <w:r w:rsidRPr="00195BBF">
        <w:rPr>
          <w:rFonts w:ascii="Times New Roman" w:eastAsia="標楷體" w:hAnsi="Times New Roman" w:cs="Times New Roman" w:hint="eastAsia"/>
          <w:lang w:eastAsia="zh-TW"/>
        </w:rPr>
        <w:t>光碟</w:t>
      </w:r>
      <w:r w:rsidRPr="00195BBF">
        <w:rPr>
          <w:rFonts w:ascii="Times New Roman" w:eastAsia="標楷體" w:hAnsi="Times New Roman" w:cs="Times New Roman"/>
          <w:lang w:eastAsia="zh-TW"/>
        </w:rPr>
        <w:t>1</w:t>
      </w:r>
      <w:r w:rsidRPr="00195BBF">
        <w:rPr>
          <w:rFonts w:ascii="Times New Roman" w:eastAsia="標楷體" w:hAnsi="Times New Roman" w:cs="Times New Roman"/>
          <w:lang w:eastAsia="zh-TW"/>
        </w:rPr>
        <w:t>份：</w:t>
      </w:r>
    </w:p>
    <w:p w:rsidR="00080686" w:rsidRPr="00195BBF" w:rsidRDefault="00080686" w:rsidP="00206E3A">
      <w:pPr>
        <w:pStyle w:val="a3"/>
        <w:spacing w:before="9"/>
        <w:ind w:leftChars="257" w:left="991" w:right="174" w:hangingChars="152" w:hanging="426"/>
        <w:rPr>
          <w:rFonts w:ascii="Times New Roman" w:eastAsia="標楷體" w:hAnsi="Times New Roman" w:cs="Times New Roman"/>
          <w:lang w:eastAsia="zh-TW"/>
        </w:rPr>
      </w:pPr>
      <w:r w:rsidRPr="00195BBF">
        <w:rPr>
          <w:rFonts w:ascii="Times New Roman" w:eastAsia="標楷體" w:hAnsi="Times New Roman" w:cs="Times New Roman"/>
          <w:lang w:eastAsia="zh-TW"/>
        </w:rPr>
        <w:tab/>
        <w:t>(1)</w:t>
      </w:r>
      <w:r w:rsidRPr="00195BBF">
        <w:rPr>
          <w:rFonts w:ascii="Times New Roman" w:eastAsia="標楷體" w:hAnsi="Times New Roman" w:cs="Times New Roman"/>
          <w:lang w:eastAsia="zh-TW"/>
        </w:rPr>
        <w:t>內含</w:t>
      </w:r>
      <w:r w:rsidRPr="00195BBF">
        <w:rPr>
          <w:rFonts w:ascii="Times New Roman" w:eastAsia="標楷體" w:hAnsi="Times New Roman" w:cs="Times New Roman"/>
          <w:lang w:eastAsia="zh-TW"/>
        </w:rPr>
        <w:t>WORD</w:t>
      </w:r>
      <w:r w:rsidRPr="00195BBF">
        <w:rPr>
          <w:rFonts w:ascii="Times New Roman" w:eastAsia="標楷體" w:hAnsi="Times New Roman" w:cs="Times New Roman"/>
          <w:lang w:eastAsia="zh-TW"/>
        </w:rPr>
        <w:t>檔與</w:t>
      </w:r>
      <w:r w:rsidRPr="00195BBF">
        <w:rPr>
          <w:rFonts w:ascii="Times New Roman" w:eastAsia="標楷體" w:hAnsi="Times New Roman" w:cs="Times New Roman"/>
          <w:lang w:eastAsia="zh-TW"/>
        </w:rPr>
        <w:t>PDF</w:t>
      </w:r>
      <w:r w:rsidRPr="00195BBF">
        <w:rPr>
          <w:rFonts w:ascii="Times New Roman" w:eastAsia="標楷體" w:hAnsi="Times New Roman" w:cs="Times New Roman"/>
          <w:lang w:eastAsia="zh-TW"/>
        </w:rPr>
        <w:t>檔各一式，檔名請註明公司名稱與計畫名稱。</w:t>
      </w:r>
    </w:p>
    <w:p w:rsidR="00080686" w:rsidRPr="00195BBF" w:rsidRDefault="00080686" w:rsidP="00206E3A">
      <w:pPr>
        <w:pStyle w:val="a3"/>
        <w:spacing w:before="9"/>
        <w:ind w:leftChars="257" w:left="991" w:right="174" w:hangingChars="152" w:hanging="426"/>
        <w:rPr>
          <w:rFonts w:ascii="Times New Roman" w:eastAsia="標楷體" w:hAnsi="Times New Roman" w:cs="Times New Roman"/>
          <w:lang w:eastAsia="zh-TW"/>
        </w:rPr>
      </w:pPr>
      <w:r w:rsidRPr="00195BBF">
        <w:rPr>
          <w:rFonts w:ascii="Times New Roman" w:eastAsia="標楷體" w:hAnsi="Times New Roman" w:cs="Times New Roman"/>
          <w:lang w:eastAsia="zh-TW"/>
        </w:rPr>
        <w:tab/>
        <w:t>(2)</w:t>
      </w:r>
      <w:r w:rsidRPr="00195BBF">
        <w:rPr>
          <w:rFonts w:ascii="Times New Roman" w:eastAsia="標楷體" w:hAnsi="Times New Roman" w:cs="Times New Roman"/>
          <w:lang w:eastAsia="zh-TW"/>
        </w:rPr>
        <w:t>內容須與紙本計畫書內容一致。</w:t>
      </w:r>
    </w:p>
    <w:p w:rsidR="00080686" w:rsidRPr="00195BBF" w:rsidRDefault="00080686" w:rsidP="00734B47">
      <w:pPr>
        <w:pStyle w:val="a3"/>
        <w:numPr>
          <w:ilvl w:val="0"/>
          <w:numId w:val="10"/>
        </w:numPr>
        <w:tabs>
          <w:tab w:val="left" w:pos="851"/>
        </w:tabs>
        <w:spacing w:before="163" w:after="55"/>
        <w:ind w:left="993" w:hanging="284"/>
        <w:rPr>
          <w:rFonts w:ascii="Times New Roman" w:eastAsia="標楷體" w:hAnsi="Times New Roman" w:cs="Times New Roman"/>
          <w:lang w:eastAsia="zh-TW"/>
        </w:rPr>
      </w:pPr>
      <w:r w:rsidRPr="00195BBF">
        <w:rPr>
          <w:rFonts w:ascii="Times New Roman" w:eastAsia="標楷體" w:hAnsi="Times New Roman" w:cs="Times New Roman" w:hint="eastAsia"/>
          <w:lang w:eastAsia="zh-TW"/>
        </w:rPr>
        <w:t>計畫書附件：</w:t>
      </w:r>
    </w:p>
    <w:p w:rsidR="00080686" w:rsidRPr="00195BBF" w:rsidRDefault="00080686" w:rsidP="00A35B0E">
      <w:pPr>
        <w:pStyle w:val="a3"/>
        <w:spacing w:before="9"/>
        <w:ind w:leftChars="450" w:left="1276" w:right="174" w:hanging="286"/>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(1)</w:t>
      </w:r>
      <w:r w:rsidRPr="00195BBF">
        <w:rPr>
          <w:rFonts w:ascii="Times New Roman" w:eastAsia="標楷體" w:hAnsi="Times New Roman" w:cs="Times New Roman"/>
          <w:lang w:eastAsia="zh-TW"/>
        </w:rPr>
        <w:t>應附附件：</w:t>
      </w:r>
      <w:r w:rsidR="00D604D3" w:rsidRPr="00195BBF">
        <w:rPr>
          <w:rFonts w:ascii="Times New Roman" w:eastAsia="標楷體" w:hAnsi="Times New Roman" w:cs="Times New Roman" w:hint="eastAsia"/>
          <w:lang w:eastAsia="zh-TW"/>
        </w:rPr>
        <w:t>業者自我檢查表</w:t>
      </w:r>
      <w:r w:rsidRPr="00195BBF">
        <w:rPr>
          <w:rFonts w:ascii="Times New Roman" w:eastAsia="標楷體" w:hAnsi="Times New Roman" w:cs="Times New Roman"/>
          <w:lang w:eastAsia="zh-TW"/>
        </w:rPr>
        <w:t>、建議迴避之人員清單、</w:t>
      </w:r>
      <w:r w:rsidR="00D604D3" w:rsidRPr="00195BBF">
        <w:rPr>
          <w:rFonts w:ascii="Times New Roman" w:eastAsia="標楷體" w:hAnsi="Times New Roman" w:cs="Times New Roman" w:hint="eastAsia"/>
          <w:lang w:eastAsia="zh-TW"/>
        </w:rPr>
        <w:t>計畫審查意見及回覆說明</w:t>
      </w:r>
      <w:r w:rsidR="00D604D3" w:rsidRPr="00195BBF">
        <w:rPr>
          <w:rFonts w:ascii="Times New Roman" w:eastAsia="標楷體" w:hAnsi="Times New Roman" w:cs="Times New Roman" w:hint="eastAsia"/>
          <w:lang w:eastAsia="zh-TW"/>
        </w:rPr>
        <w:t>(</w:t>
      </w:r>
      <w:r w:rsidR="00D604D3" w:rsidRPr="00195BBF">
        <w:rPr>
          <w:rFonts w:ascii="Times New Roman" w:eastAsia="標楷體" w:hAnsi="Times New Roman" w:cs="Times New Roman" w:hint="eastAsia"/>
          <w:lang w:eastAsia="zh-TW"/>
        </w:rPr>
        <w:t>若申請計畫未曾進行審查，</w:t>
      </w:r>
      <w:proofErr w:type="gramStart"/>
      <w:r w:rsidR="00D604D3" w:rsidRPr="00195BBF">
        <w:rPr>
          <w:rFonts w:ascii="Times New Roman" w:eastAsia="標楷體" w:hAnsi="Times New Roman" w:cs="Times New Roman" w:hint="eastAsia"/>
          <w:lang w:eastAsia="zh-TW"/>
        </w:rPr>
        <w:t>免填</w:t>
      </w:r>
      <w:proofErr w:type="gramEnd"/>
      <w:r w:rsidR="00D604D3" w:rsidRPr="00195BBF">
        <w:rPr>
          <w:rFonts w:ascii="Times New Roman" w:eastAsia="標楷體" w:hAnsi="Times New Roman" w:cs="Times New Roman" w:hint="eastAsia"/>
          <w:lang w:eastAsia="zh-TW"/>
        </w:rPr>
        <w:t>)</w:t>
      </w:r>
      <w:r w:rsidR="00D604D3" w:rsidRPr="00195BBF">
        <w:rPr>
          <w:rFonts w:ascii="Times New Roman" w:eastAsia="標楷體" w:hAnsi="Times New Roman" w:cs="Times New Roman" w:hint="eastAsia"/>
          <w:lang w:eastAsia="zh-TW"/>
        </w:rPr>
        <w:t>、</w:t>
      </w:r>
      <w:r w:rsidRPr="00195BBF">
        <w:rPr>
          <w:rFonts w:ascii="Times New Roman" w:eastAsia="標楷體" w:hAnsi="Times New Roman" w:cs="Times New Roman"/>
          <w:lang w:eastAsia="zh-TW"/>
        </w:rPr>
        <w:t>差異說明資料</w:t>
      </w: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首次申請免附</w:t>
      </w:r>
      <w:r w:rsidRPr="00195BBF">
        <w:rPr>
          <w:rFonts w:ascii="Times New Roman" w:eastAsia="標楷體" w:hAnsi="Times New Roman" w:cs="Times New Roman"/>
          <w:lang w:eastAsia="zh-TW"/>
        </w:rPr>
        <w:t>)</w:t>
      </w:r>
      <w:r w:rsidR="007A4B73" w:rsidRPr="00195BBF">
        <w:rPr>
          <w:rFonts w:ascii="Times New Roman" w:eastAsia="標楷體" w:hAnsi="Times New Roman" w:cs="Times New Roman" w:hint="eastAsia"/>
          <w:lang w:eastAsia="zh-TW"/>
        </w:rPr>
        <w:t>及</w:t>
      </w:r>
      <w:r w:rsidR="00D604D3" w:rsidRPr="00195BBF">
        <w:rPr>
          <w:rFonts w:ascii="Times New Roman" w:eastAsia="標楷體" w:hAnsi="Times New Roman" w:cs="Times New Roman" w:hint="eastAsia"/>
          <w:lang w:eastAsia="zh-TW"/>
        </w:rPr>
        <w:t>蒐集個人資料告知事項暨個人資料提供同意書</w:t>
      </w:r>
      <w:r w:rsidRPr="00195BBF">
        <w:rPr>
          <w:rFonts w:ascii="Times New Roman" w:eastAsia="標楷體" w:hAnsi="Times New Roman" w:cs="Times New Roman"/>
          <w:lang w:eastAsia="zh-TW"/>
        </w:rPr>
        <w:t>。</w:t>
      </w:r>
    </w:p>
    <w:p w:rsidR="00080686" w:rsidRPr="00195BBF" w:rsidRDefault="00080686" w:rsidP="00A35B0E">
      <w:pPr>
        <w:pStyle w:val="a3"/>
        <w:spacing w:before="9"/>
        <w:ind w:leftChars="257" w:left="991" w:right="174" w:hangingChars="152" w:hanging="426"/>
        <w:jc w:val="both"/>
        <w:rPr>
          <w:rFonts w:ascii="微軟正黑體" w:eastAsia="微軟正黑體" w:hAnsi="微軟正黑體" w:cs="Times New Roman"/>
          <w:lang w:eastAsia="zh-TW"/>
        </w:rPr>
      </w:pPr>
      <w:r w:rsidRPr="00195BBF">
        <w:rPr>
          <w:rFonts w:ascii="Times New Roman" w:eastAsia="標楷體" w:hAnsi="Times New Roman" w:cs="Times New Roman"/>
          <w:lang w:eastAsia="zh-TW"/>
        </w:rPr>
        <w:tab/>
        <w:t>(2)</w:t>
      </w:r>
      <w:r w:rsidRPr="00195BBF">
        <w:rPr>
          <w:rFonts w:ascii="Times New Roman" w:eastAsia="標楷體" w:hAnsi="Times New Roman" w:cs="Times New Roman"/>
          <w:lang w:eastAsia="zh-TW"/>
        </w:rPr>
        <w:t>其他附件：得依計畫實際情況檢附相關資料。</w:t>
      </w:r>
    </w:p>
    <w:p w:rsidR="003322FF" w:rsidRPr="00195BBF" w:rsidRDefault="00446E62" w:rsidP="00C035B6">
      <w:pPr>
        <w:ind w:left="914" w:right="106" w:hanging="661"/>
        <w:jc w:val="both"/>
        <w:rPr>
          <w:rFonts w:ascii="Times New Roman" w:eastAsia="標楷體" w:hAnsi="Times New Roman" w:cs="Times New Roman"/>
          <w:lang w:eastAsia="zh-TW"/>
        </w:rPr>
      </w:pPr>
      <w:proofErr w:type="gramStart"/>
      <w:r w:rsidRPr="00195BBF">
        <w:rPr>
          <w:rFonts w:ascii="Times New Roman" w:eastAsia="標楷體" w:hAnsi="Times New Roman" w:cs="Times New Roman"/>
          <w:lang w:eastAsia="zh-TW"/>
        </w:rPr>
        <w:t>註</w:t>
      </w:r>
      <w:proofErr w:type="gramEnd"/>
      <w:r w:rsidR="0083104B">
        <w:rPr>
          <w:rFonts w:ascii="Times New Roman" w:eastAsia="標楷體" w:hAnsi="Times New Roman" w:cs="Times New Roman" w:hint="eastAsia"/>
          <w:lang w:eastAsia="zh-TW"/>
        </w:rPr>
        <w:t>7</w:t>
      </w:r>
      <w:r w:rsidRPr="00195BBF">
        <w:rPr>
          <w:rFonts w:ascii="Times New Roman" w:eastAsia="標楷體" w:hAnsi="Times New Roman" w:cs="Times New Roman"/>
          <w:spacing w:val="-6"/>
          <w:lang w:eastAsia="zh-TW"/>
        </w:rPr>
        <w:t>：</w:t>
      </w:r>
      <w:r w:rsidRPr="00195BBF">
        <w:rPr>
          <w:rFonts w:ascii="標楷體" w:eastAsia="標楷體" w:hAnsi="標楷體" w:cs="Times New Roman"/>
          <w:spacing w:val="-6"/>
          <w:lang w:eastAsia="zh-TW"/>
        </w:rPr>
        <w:t>公司登記或商業登記係指登記機關核准登記之核准函、登記表、或列印「全國商工行政服務入口網」(網</w:t>
      </w:r>
      <w:r w:rsidRPr="00195BBF">
        <w:rPr>
          <w:rFonts w:ascii="標楷體" w:eastAsia="標楷體" w:hAnsi="標楷體" w:cs="Times New Roman"/>
          <w:lang w:eastAsia="zh-TW"/>
        </w:rPr>
        <w:t>址：</w:t>
      </w:r>
      <w:r w:rsidR="00F74B9A" w:rsidRPr="00195BBF">
        <w:rPr>
          <w:rFonts w:ascii="Times New Roman" w:eastAsia="標楷體" w:hAnsi="Times New Roman" w:cs="Times New Roman"/>
          <w:u w:val="single"/>
        </w:rPr>
        <w:t>http://gcis.nat.gov.tw/mainNew/</w:t>
      </w:r>
      <w:r w:rsidRPr="00195BBF">
        <w:rPr>
          <w:rFonts w:ascii="標楷體" w:eastAsia="標楷體" w:hAnsi="標楷體" w:cs="Times New Roman"/>
          <w:lang w:eastAsia="zh-TW"/>
        </w:rPr>
        <w:t>)商工查詢服務之</w:t>
      </w:r>
      <w:r w:rsidRPr="00195BBF">
        <w:rPr>
          <w:rFonts w:ascii="Times New Roman" w:eastAsia="標楷體" w:hAnsi="Times New Roman" w:cs="Times New Roman"/>
          <w:lang w:eastAsia="zh-TW"/>
        </w:rPr>
        <w:t>公司登記或商業登記之「基本資料」頁面，</w:t>
      </w:r>
      <w:proofErr w:type="gramStart"/>
      <w:r w:rsidRPr="00195BBF">
        <w:rPr>
          <w:rFonts w:ascii="Times New Roman" w:eastAsia="標楷體" w:hAnsi="Times New Roman" w:cs="Times New Roman"/>
          <w:lang w:eastAsia="zh-TW"/>
        </w:rPr>
        <w:t>均屬之</w:t>
      </w:r>
      <w:proofErr w:type="gramEnd"/>
      <w:r w:rsidRPr="00195BBF">
        <w:rPr>
          <w:rFonts w:ascii="Times New Roman" w:eastAsia="標楷體" w:hAnsi="Times New Roman" w:cs="Times New Roman"/>
          <w:lang w:eastAsia="zh-TW"/>
        </w:rPr>
        <w:t>。</w:t>
      </w:r>
    </w:p>
    <w:p w:rsidR="002116D7" w:rsidRPr="00195BBF" w:rsidRDefault="00BF6338" w:rsidP="00D71BA8">
      <w:pPr>
        <w:pStyle w:val="2"/>
        <w:spacing w:before="240" w:afterLines="50"/>
        <w:ind w:left="0"/>
        <w:rPr>
          <w:rFonts w:ascii="Times New Roman" w:eastAsia="標楷體" w:hAnsi="Times New Roman" w:cs="Times New Roman"/>
          <w:lang w:eastAsia="zh-TW"/>
        </w:rPr>
      </w:pPr>
      <w:bookmarkStart w:id="7" w:name="_Toc462147704"/>
      <w:r w:rsidRPr="00195BBF">
        <w:rPr>
          <w:rFonts w:ascii="Times New Roman" w:eastAsia="標楷體" w:hAnsi="Times New Roman" w:cs="Times New Roman" w:hint="eastAsia"/>
          <w:lang w:eastAsia="zh-TW"/>
        </w:rPr>
        <w:t>五</w:t>
      </w:r>
      <w:r w:rsidR="00632002" w:rsidRPr="00195BBF">
        <w:rPr>
          <w:rFonts w:ascii="Times New Roman" w:eastAsia="標楷體" w:hAnsi="Times New Roman" w:cs="Times New Roman"/>
          <w:lang w:eastAsia="zh-TW"/>
        </w:rPr>
        <w:t>、受理日期、送件地點及收件日期認定</w:t>
      </w:r>
      <w:bookmarkEnd w:id="7"/>
      <w:r w:rsidR="00632002" w:rsidRPr="00195BBF">
        <w:rPr>
          <w:rFonts w:ascii="Times New Roman" w:eastAsia="標楷體" w:hAnsi="Times New Roman" w:cs="Times New Roman"/>
          <w:lang w:eastAsia="zh-TW"/>
        </w:rPr>
        <w:t xml:space="preserve"> </w:t>
      </w:r>
    </w:p>
    <w:p w:rsidR="002116D7" w:rsidRPr="00195BBF" w:rsidRDefault="00632002" w:rsidP="00B01FBA">
      <w:pPr>
        <w:pStyle w:val="a3"/>
        <w:spacing w:before="22"/>
        <w:ind w:left="232" w:right="1119" w:hanging="120"/>
        <w:rPr>
          <w:rFonts w:ascii="Times New Roman" w:eastAsia="標楷體" w:hAnsi="Times New Roman" w:cs="Times New Roman"/>
          <w:lang w:eastAsia="zh-TW"/>
        </w:rPr>
      </w:pPr>
      <w:r w:rsidRPr="00195BBF">
        <w:rPr>
          <w:rFonts w:ascii="Times New Roman" w:eastAsia="標楷體" w:hAnsi="Times New Roman" w:cs="Times New Roman"/>
          <w:lang w:eastAsia="zh-TW"/>
        </w:rPr>
        <w:t>(</w:t>
      </w:r>
      <w:proofErr w:type="gramStart"/>
      <w:r w:rsidRPr="00195BBF">
        <w:rPr>
          <w:rFonts w:ascii="Times New Roman" w:eastAsia="標楷體" w:hAnsi="Times New Roman" w:cs="Times New Roman"/>
          <w:lang w:eastAsia="zh-TW"/>
        </w:rPr>
        <w:t>一</w:t>
      </w:r>
      <w:proofErr w:type="gramEnd"/>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公告受理日期：以經濟部工業局或本計畫網站公告為</w:t>
      </w:r>
      <w:proofErr w:type="gramStart"/>
      <w:r w:rsidRPr="00195BBF">
        <w:rPr>
          <w:rFonts w:ascii="Times New Roman" w:eastAsia="標楷體" w:hAnsi="Times New Roman" w:cs="Times New Roman"/>
          <w:lang w:eastAsia="zh-TW"/>
        </w:rPr>
        <w:t>準</w:t>
      </w:r>
      <w:proofErr w:type="gramEnd"/>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 xml:space="preserve"> </w:t>
      </w:r>
    </w:p>
    <w:p w:rsidR="002116D7" w:rsidRPr="008E0265" w:rsidRDefault="00632002" w:rsidP="002116D7">
      <w:pPr>
        <w:pStyle w:val="a3"/>
        <w:spacing w:before="22"/>
        <w:ind w:left="232" w:right="98" w:hanging="120"/>
        <w:rPr>
          <w:rFonts w:ascii="Times New Roman" w:eastAsia="標楷體" w:hAnsi="Times New Roman" w:cs="Times New Roman"/>
          <w:lang w:eastAsia="zh-TW"/>
        </w:rPr>
      </w:pP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二</w:t>
      </w:r>
      <w:r w:rsidRPr="008E0265">
        <w:rPr>
          <w:rFonts w:ascii="Times New Roman" w:eastAsia="標楷體" w:hAnsi="Times New Roman" w:cs="Times New Roman"/>
          <w:lang w:eastAsia="zh-TW"/>
        </w:rPr>
        <w:t>)</w:t>
      </w:r>
      <w:r w:rsidR="00490B86">
        <w:rPr>
          <w:rFonts w:ascii="Times New Roman" w:eastAsia="標楷體" w:hAnsi="Times New Roman" w:cs="Times New Roman" w:hint="eastAsia"/>
          <w:lang w:eastAsia="zh-TW"/>
        </w:rPr>
        <w:t>收</w:t>
      </w:r>
      <w:r w:rsidRPr="008E0265">
        <w:rPr>
          <w:rFonts w:ascii="Times New Roman" w:eastAsia="標楷體" w:hAnsi="Times New Roman" w:cs="Times New Roman"/>
          <w:lang w:eastAsia="zh-TW"/>
        </w:rPr>
        <w:t>件地點：</w:t>
      </w:r>
      <w:r w:rsidRPr="0073134D">
        <w:rPr>
          <w:rFonts w:ascii="Times New Roman" w:eastAsia="標楷體" w:hAnsi="Times New Roman" w:cs="Times New Roman"/>
          <w:lang w:eastAsia="zh-TW"/>
        </w:rPr>
        <w:t>經濟部工業局</w:t>
      </w:r>
      <w:r w:rsidRPr="0073134D">
        <w:rPr>
          <w:rFonts w:ascii="Times New Roman" w:eastAsia="標楷體" w:hAnsi="Times New Roman" w:cs="Times New Roman"/>
          <w:lang w:eastAsia="zh-TW"/>
        </w:rPr>
        <w:t>(</w:t>
      </w:r>
      <w:r w:rsidRPr="0073134D">
        <w:rPr>
          <w:rFonts w:ascii="Times New Roman" w:eastAsia="標楷體" w:hAnsi="Times New Roman" w:cs="Times New Roman"/>
          <w:lang w:eastAsia="zh-TW"/>
        </w:rPr>
        <w:t>地址：</w:t>
      </w:r>
      <w:r w:rsidRPr="0073134D">
        <w:rPr>
          <w:rFonts w:ascii="Times New Roman" w:eastAsia="標楷體" w:hAnsi="Times New Roman" w:cs="Times New Roman"/>
          <w:lang w:eastAsia="zh-TW"/>
        </w:rPr>
        <w:t xml:space="preserve">106 </w:t>
      </w:r>
      <w:r w:rsidRPr="0073134D">
        <w:rPr>
          <w:rFonts w:ascii="Times New Roman" w:eastAsia="標楷體" w:hAnsi="Times New Roman" w:cs="Times New Roman"/>
          <w:lang w:eastAsia="zh-TW"/>
        </w:rPr>
        <w:t>台北市大安區信義路三段</w:t>
      </w:r>
      <w:r w:rsidRPr="0073134D">
        <w:rPr>
          <w:rFonts w:ascii="Times New Roman" w:eastAsia="標楷體" w:hAnsi="Times New Roman" w:cs="Times New Roman"/>
          <w:lang w:eastAsia="zh-TW"/>
        </w:rPr>
        <w:t xml:space="preserve"> 41-3 </w:t>
      </w:r>
      <w:r w:rsidRPr="0073134D">
        <w:rPr>
          <w:rFonts w:ascii="Times New Roman" w:eastAsia="標楷體" w:hAnsi="Times New Roman" w:cs="Times New Roman"/>
          <w:lang w:eastAsia="zh-TW"/>
        </w:rPr>
        <w:t>號</w:t>
      </w:r>
      <w:r w:rsidRPr="0073134D">
        <w:rPr>
          <w:rFonts w:ascii="Times New Roman" w:eastAsia="標楷體" w:hAnsi="Times New Roman" w:cs="Times New Roman"/>
          <w:lang w:eastAsia="zh-TW"/>
        </w:rPr>
        <w:t>)</w:t>
      </w:r>
      <w:r w:rsidRPr="0073134D">
        <w:rPr>
          <w:rFonts w:ascii="Times New Roman" w:eastAsia="標楷體" w:hAnsi="Times New Roman" w:cs="Times New Roman"/>
          <w:lang w:eastAsia="zh-TW"/>
        </w:rPr>
        <w:t>。</w:t>
      </w:r>
      <w:r w:rsidRPr="0073134D">
        <w:rPr>
          <w:rFonts w:ascii="Times New Roman" w:eastAsia="標楷體" w:hAnsi="Times New Roman" w:cs="Times New Roman"/>
          <w:lang w:eastAsia="zh-TW"/>
        </w:rPr>
        <w:t xml:space="preserve"> </w:t>
      </w:r>
    </w:p>
    <w:p w:rsidR="00CE3DA0" w:rsidRPr="008E0265" w:rsidRDefault="00632002" w:rsidP="00B01FBA">
      <w:pPr>
        <w:pStyle w:val="a3"/>
        <w:spacing w:before="22"/>
        <w:ind w:left="232" w:right="1119" w:hanging="120"/>
        <w:rPr>
          <w:rFonts w:ascii="Times New Roman" w:eastAsia="標楷體" w:hAnsi="Times New Roman" w:cs="Times New Roman"/>
          <w:lang w:eastAsia="zh-TW"/>
        </w:rPr>
      </w:pP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三</w:t>
      </w: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收件日期認定：</w:t>
      </w:r>
    </w:p>
    <w:p w:rsidR="00022661" w:rsidRDefault="00632002" w:rsidP="00B01FBA">
      <w:pPr>
        <w:pStyle w:val="a3"/>
        <w:ind w:left="856" w:right="287" w:hanging="265"/>
        <w:rPr>
          <w:rFonts w:ascii="Times New Roman" w:eastAsia="標楷體" w:hAnsi="Times New Roman" w:cs="Times New Roman"/>
          <w:lang w:eastAsia="zh-TW"/>
        </w:rPr>
      </w:pPr>
      <w:r w:rsidRPr="008E0265">
        <w:rPr>
          <w:rFonts w:ascii="Times New Roman" w:eastAsia="標楷體" w:hAnsi="Times New Roman" w:cs="Times New Roman"/>
          <w:lang w:eastAsia="zh-TW"/>
        </w:rPr>
        <w:t>1.</w:t>
      </w:r>
      <w:r w:rsidR="00022661" w:rsidRPr="008E0265">
        <w:rPr>
          <w:rFonts w:ascii="Times New Roman" w:eastAsia="標楷體" w:hAnsi="Times New Roman" w:cs="Times New Roman"/>
          <w:lang w:eastAsia="zh-TW"/>
        </w:rPr>
        <w:t>經「中華郵政股份有限公司」掛號郵寄方式，以</w:t>
      </w:r>
      <w:proofErr w:type="gramStart"/>
      <w:r w:rsidR="00022661" w:rsidRPr="008E0265">
        <w:rPr>
          <w:rFonts w:ascii="Times New Roman" w:eastAsia="標楷體" w:hAnsi="Times New Roman" w:cs="Times New Roman"/>
          <w:lang w:eastAsia="zh-TW"/>
        </w:rPr>
        <w:t>交郵當日</w:t>
      </w:r>
      <w:proofErr w:type="gramEnd"/>
      <w:r w:rsidR="00022661" w:rsidRPr="008E0265">
        <w:rPr>
          <w:rFonts w:ascii="Times New Roman" w:eastAsia="標楷體" w:hAnsi="Times New Roman" w:cs="Times New Roman"/>
          <w:lang w:eastAsia="zh-TW"/>
        </w:rPr>
        <w:t>之郵戳為</w:t>
      </w:r>
      <w:proofErr w:type="gramStart"/>
      <w:r w:rsidR="00022661" w:rsidRPr="008E0265">
        <w:rPr>
          <w:rFonts w:ascii="Times New Roman" w:eastAsia="標楷體" w:hAnsi="Times New Roman" w:cs="Times New Roman"/>
          <w:lang w:eastAsia="zh-TW"/>
        </w:rPr>
        <w:t>準</w:t>
      </w:r>
      <w:proofErr w:type="gramEnd"/>
      <w:r w:rsidR="00022661" w:rsidRPr="008E0265">
        <w:rPr>
          <w:rFonts w:ascii="Times New Roman" w:eastAsia="標楷體" w:hAnsi="Times New Roman" w:cs="Times New Roman"/>
          <w:lang w:eastAsia="zh-TW"/>
        </w:rPr>
        <w:t>。</w:t>
      </w:r>
    </w:p>
    <w:p w:rsidR="00022661" w:rsidRPr="00022661" w:rsidRDefault="00022661" w:rsidP="00022661">
      <w:pPr>
        <w:pStyle w:val="a3"/>
        <w:ind w:left="856" w:right="287" w:hanging="265"/>
        <w:rPr>
          <w:rFonts w:ascii="Times New Roman" w:eastAsia="標楷體" w:hAnsi="Times New Roman" w:cs="Times New Roman"/>
          <w:lang w:eastAsia="zh-TW"/>
        </w:rPr>
      </w:pPr>
      <w:r>
        <w:rPr>
          <w:rFonts w:ascii="Times New Roman" w:eastAsia="標楷體" w:hAnsi="Times New Roman" w:cs="Times New Roman" w:hint="eastAsia"/>
          <w:lang w:eastAsia="zh-TW"/>
        </w:rPr>
        <w:t>2.</w:t>
      </w:r>
      <w:r w:rsidRPr="00022661">
        <w:rPr>
          <w:rFonts w:ascii="Times New Roman" w:eastAsia="標楷體" w:hAnsi="Times New Roman" w:cs="Times New Roman" w:hint="eastAsia"/>
          <w:lang w:eastAsia="zh-TW"/>
        </w:rPr>
        <w:t>「親送」或非透過「中華郵政股份有限公司」之掛號郵寄者，以工業局收文</w:t>
      </w:r>
    </w:p>
    <w:p w:rsidR="002116D7" w:rsidRPr="008E0265" w:rsidRDefault="00022661" w:rsidP="00022661">
      <w:pPr>
        <w:pStyle w:val="a3"/>
        <w:ind w:left="856" w:right="287" w:hanging="5"/>
        <w:rPr>
          <w:rFonts w:ascii="Times New Roman" w:eastAsia="標楷體" w:hAnsi="Times New Roman" w:cs="Times New Roman"/>
          <w:lang w:eastAsia="zh-TW"/>
        </w:rPr>
      </w:pPr>
      <w:r w:rsidRPr="00022661">
        <w:rPr>
          <w:rFonts w:ascii="Times New Roman" w:eastAsia="標楷體" w:hAnsi="Times New Roman" w:cs="Times New Roman" w:hint="eastAsia"/>
          <w:lang w:eastAsia="zh-TW"/>
        </w:rPr>
        <w:t>日期為</w:t>
      </w:r>
      <w:proofErr w:type="gramStart"/>
      <w:r w:rsidRPr="00022661">
        <w:rPr>
          <w:rFonts w:ascii="Times New Roman" w:eastAsia="標楷體" w:hAnsi="Times New Roman" w:cs="Times New Roman" w:hint="eastAsia"/>
          <w:lang w:eastAsia="zh-TW"/>
        </w:rPr>
        <w:t>準</w:t>
      </w:r>
      <w:proofErr w:type="gramEnd"/>
      <w:r w:rsidRPr="00022661">
        <w:rPr>
          <w:rFonts w:ascii="Times New Roman" w:eastAsia="標楷體" w:hAnsi="Times New Roman" w:cs="Times New Roman"/>
          <w:lang w:eastAsia="zh-TW"/>
        </w:rPr>
        <w:t xml:space="preserve"> (</w:t>
      </w:r>
      <w:r w:rsidRPr="00022661">
        <w:rPr>
          <w:rFonts w:ascii="Times New Roman" w:eastAsia="標楷體" w:hAnsi="Times New Roman" w:cs="Times New Roman"/>
          <w:lang w:eastAsia="zh-TW"/>
        </w:rPr>
        <w:t>工業局收件時間：星期一至星期五</w:t>
      </w:r>
      <w:r w:rsidRPr="00022661">
        <w:rPr>
          <w:rFonts w:ascii="Times New Roman" w:eastAsia="標楷體" w:hAnsi="Times New Roman" w:cs="Times New Roman"/>
          <w:lang w:eastAsia="zh-TW"/>
        </w:rPr>
        <w:t>8</w:t>
      </w:r>
      <w:r w:rsidRPr="00022661">
        <w:rPr>
          <w:rFonts w:ascii="Times New Roman" w:eastAsia="標楷體" w:hAnsi="Times New Roman" w:cs="Times New Roman"/>
          <w:lang w:eastAsia="zh-TW"/>
        </w:rPr>
        <w:t>：</w:t>
      </w:r>
      <w:r w:rsidRPr="00022661">
        <w:rPr>
          <w:rFonts w:ascii="Times New Roman" w:eastAsia="標楷體" w:hAnsi="Times New Roman" w:cs="Times New Roman"/>
          <w:lang w:eastAsia="zh-TW"/>
        </w:rPr>
        <w:t>30</w:t>
      </w:r>
      <w:r w:rsidRPr="00022661">
        <w:rPr>
          <w:rFonts w:ascii="Times New Roman" w:eastAsia="標楷體" w:hAnsi="Times New Roman" w:cs="Times New Roman"/>
          <w:lang w:eastAsia="zh-TW"/>
        </w:rPr>
        <w:t>至</w:t>
      </w:r>
      <w:r w:rsidRPr="00022661">
        <w:rPr>
          <w:rFonts w:ascii="Times New Roman" w:eastAsia="標楷體" w:hAnsi="Times New Roman" w:cs="Times New Roman"/>
          <w:lang w:eastAsia="zh-TW"/>
        </w:rPr>
        <w:t>17</w:t>
      </w:r>
      <w:r w:rsidRPr="00022661">
        <w:rPr>
          <w:rFonts w:ascii="Times New Roman" w:eastAsia="標楷體" w:hAnsi="Times New Roman" w:cs="Times New Roman"/>
          <w:lang w:eastAsia="zh-TW"/>
        </w:rPr>
        <w:t>：</w:t>
      </w:r>
      <w:r w:rsidRPr="00022661">
        <w:rPr>
          <w:rFonts w:ascii="Times New Roman" w:eastAsia="標楷體" w:hAnsi="Times New Roman" w:cs="Times New Roman"/>
          <w:lang w:eastAsia="zh-TW"/>
        </w:rPr>
        <w:t>30)</w:t>
      </w:r>
      <w:r w:rsidRPr="00022661">
        <w:rPr>
          <w:rFonts w:ascii="Times New Roman" w:eastAsia="標楷體" w:hAnsi="Times New Roman" w:cs="Times New Roman"/>
          <w:lang w:eastAsia="zh-TW"/>
        </w:rPr>
        <w:t>。</w:t>
      </w:r>
    </w:p>
    <w:p w:rsidR="00CE3DA0" w:rsidRPr="008E0265" w:rsidRDefault="00022661" w:rsidP="00B01FBA">
      <w:pPr>
        <w:pStyle w:val="a3"/>
        <w:spacing w:before="14"/>
        <w:ind w:left="815" w:right="106" w:hanging="224"/>
        <w:rPr>
          <w:rFonts w:ascii="Times New Roman" w:eastAsia="標楷體" w:hAnsi="Times New Roman" w:cs="Times New Roman"/>
          <w:lang w:eastAsia="zh-TW"/>
        </w:rPr>
      </w:pPr>
      <w:r>
        <w:rPr>
          <w:rFonts w:ascii="Times New Roman" w:eastAsia="標楷體" w:hAnsi="Times New Roman" w:cs="Times New Roman" w:hint="eastAsia"/>
          <w:lang w:eastAsia="zh-TW"/>
        </w:rPr>
        <w:t>3</w:t>
      </w:r>
      <w:r w:rsidR="00632002" w:rsidRPr="008E0265">
        <w:rPr>
          <w:rFonts w:ascii="Times New Roman" w:eastAsia="標楷體" w:hAnsi="Times New Roman" w:cs="Times New Roman"/>
          <w:lang w:eastAsia="zh-TW"/>
        </w:rPr>
        <w:t>.</w:t>
      </w:r>
      <w:r w:rsidR="00632002" w:rsidRPr="008E0265">
        <w:rPr>
          <w:rFonts w:ascii="Times New Roman" w:eastAsia="標楷體" w:hAnsi="Times New Roman" w:cs="Times New Roman"/>
          <w:lang w:eastAsia="zh-TW"/>
        </w:rPr>
        <w:t>申請資料若有缺漏或錯誤，須於收件截止翌日起</w:t>
      </w:r>
      <w:r w:rsidR="00213662" w:rsidRPr="008E0265">
        <w:rPr>
          <w:rFonts w:ascii="Times New Roman" w:eastAsia="標楷體" w:hAnsi="Times New Roman" w:cs="Times New Roman"/>
          <w:lang w:eastAsia="zh-TW"/>
        </w:rPr>
        <w:t>3</w:t>
      </w:r>
      <w:r w:rsidR="00632002" w:rsidRPr="008E0265">
        <w:rPr>
          <w:rFonts w:ascii="Times New Roman" w:eastAsia="標楷體" w:hAnsi="Times New Roman" w:cs="Times New Roman"/>
          <w:lang w:eastAsia="zh-TW"/>
        </w:rPr>
        <w:t>個工作天內完成補件；進入書面審查後，申請業者不可要求修正計畫書或補件。</w:t>
      </w:r>
    </w:p>
    <w:p w:rsidR="00CE3DA0" w:rsidRPr="008E0265" w:rsidRDefault="00CE3DA0" w:rsidP="00B01FBA">
      <w:pPr>
        <w:rPr>
          <w:rFonts w:ascii="Times New Roman" w:eastAsia="標楷體" w:hAnsi="Times New Roman" w:cs="Times New Roman"/>
          <w:lang w:eastAsia="zh-TW"/>
        </w:rPr>
        <w:sectPr w:rsidR="00CE3DA0" w:rsidRPr="008E0265" w:rsidSect="001E1388">
          <w:headerReference w:type="default" r:id="rId15"/>
          <w:footerReference w:type="default" r:id="rId16"/>
          <w:pgSz w:w="11910" w:h="16850"/>
          <w:pgMar w:top="880" w:right="440" w:bottom="660" w:left="740" w:header="907" w:footer="567" w:gutter="0"/>
          <w:cols w:space="720"/>
          <w:docGrid w:linePitch="299"/>
        </w:sectPr>
      </w:pPr>
    </w:p>
    <w:p w:rsidR="00CE3DA0" w:rsidRPr="00BF6338" w:rsidRDefault="00BF6338" w:rsidP="00D71BA8">
      <w:pPr>
        <w:pStyle w:val="2"/>
        <w:spacing w:afterLines="50"/>
        <w:ind w:left="0"/>
        <w:rPr>
          <w:rFonts w:ascii="Times New Roman" w:eastAsia="標楷體" w:hAnsi="Times New Roman" w:cs="Times New Roman"/>
          <w:lang w:eastAsia="zh-TW"/>
        </w:rPr>
      </w:pPr>
      <w:bookmarkStart w:id="8" w:name="_Toc462147705"/>
      <w:r w:rsidRPr="00BF6338">
        <w:rPr>
          <w:rFonts w:ascii="Times New Roman" w:eastAsia="標楷體" w:hAnsi="Times New Roman" w:cs="Times New Roman" w:hint="eastAsia"/>
          <w:lang w:eastAsia="zh-TW"/>
        </w:rPr>
        <w:lastRenderedPageBreak/>
        <w:t>六</w:t>
      </w:r>
      <w:r w:rsidRPr="00BF6338">
        <w:rPr>
          <w:rFonts w:ascii="Times New Roman" w:eastAsia="標楷體" w:hAnsi="Times New Roman" w:cs="Times New Roman"/>
          <w:lang w:eastAsia="zh-TW"/>
        </w:rPr>
        <w:t>、申請作業注意事項</w:t>
      </w:r>
      <w:bookmarkEnd w:id="8"/>
    </w:p>
    <w:p w:rsidR="00CE3DA0" w:rsidRPr="008E0265" w:rsidRDefault="00632002" w:rsidP="00D71BA8">
      <w:pPr>
        <w:pStyle w:val="a3"/>
        <w:spacing w:beforeLines="30" w:afterLines="30"/>
        <w:ind w:left="112" w:right="106"/>
        <w:jc w:val="both"/>
        <w:rPr>
          <w:rFonts w:ascii="Times New Roman" w:eastAsia="標楷體" w:hAnsi="Times New Roman" w:cs="Times New Roman"/>
          <w:lang w:eastAsia="zh-TW"/>
        </w:rPr>
      </w:pPr>
      <w:r w:rsidRPr="008E0265">
        <w:rPr>
          <w:rFonts w:ascii="Times New Roman" w:eastAsia="標楷體" w:hAnsi="Times New Roman" w:cs="Times New Roman"/>
          <w:lang w:eastAsia="zh-TW"/>
        </w:rPr>
        <w:t>(</w:t>
      </w:r>
      <w:proofErr w:type="gramStart"/>
      <w:r w:rsidRPr="008E0265">
        <w:rPr>
          <w:rFonts w:ascii="Times New Roman" w:eastAsia="標楷體" w:hAnsi="Times New Roman" w:cs="Times New Roman"/>
          <w:lang w:eastAsia="zh-TW"/>
        </w:rPr>
        <w:t>一</w:t>
      </w:r>
      <w:proofErr w:type="gramEnd"/>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計畫申請階段</w:t>
      </w:r>
    </w:p>
    <w:p w:rsidR="00CE3DA0" w:rsidRPr="00195BBF" w:rsidRDefault="002B1E4E" w:rsidP="00D71BA8">
      <w:pPr>
        <w:pStyle w:val="a3"/>
        <w:spacing w:beforeLines="30" w:afterLines="30"/>
        <w:ind w:left="709" w:right="106" w:hanging="283"/>
        <w:jc w:val="both"/>
        <w:rPr>
          <w:rFonts w:ascii="Times New Roman" w:eastAsia="標楷體" w:hAnsi="Times New Roman" w:cs="Times New Roman"/>
          <w:lang w:eastAsia="zh-TW"/>
        </w:rPr>
      </w:pPr>
      <w:r w:rsidRPr="008E0265">
        <w:rPr>
          <w:rFonts w:ascii="Times New Roman" w:eastAsia="標楷體" w:hAnsi="Times New Roman" w:cs="Times New Roman"/>
          <w:lang w:eastAsia="zh-TW"/>
        </w:rPr>
        <w:t>1</w:t>
      </w:r>
      <w:r w:rsidR="00222974" w:rsidRPr="008E0265">
        <w:rPr>
          <w:rFonts w:ascii="Times New Roman" w:eastAsia="標楷體" w:hAnsi="Times New Roman" w:cs="Times New Roman"/>
          <w:lang w:eastAsia="zh-TW"/>
        </w:rPr>
        <w:t>.</w:t>
      </w:r>
      <w:r w:rsidR="00632002" w:rsidRPr="008E0265">
        <w:rPr>
          <w:rFonts w:ascii="Times New Roman" w:eastAsia="標楷體" w:hAnsi="Times New Roman" w:cs="Times New Roman"/>
          <w:lang w:eastAsia="zh-TW"/>
        </w:rPr>
        <w:t>申請業者不得以相同或類似計畫重複提出政府機關其他計畫補助申</w:t>
      </w:r>
      <w:r w:rsidR="00632002" w:rsidRPr="008E0265">
        <w:rPr>
          <w:rFonts w:ascii="Times New Roman" w:eastAsia="標楷體" w:hAnsi="Times New Roman" w:cs="Times New Roman"/>
          <w:spacing w:val="-7"/>
          <w:lang w:eastAsia="zh-TW"/>
        </w:rPr>
        <w:t>請，若於申請階段經查獲同時執行政府機關其他計畫者，經濟部工業局</w:t>
      </w:r>
      <w:r w:rsidR="00632002" w:rsidRPr="008E0265">
        <w:rPr>
          <w:rFonts w:ascii="Times New Roman" w:eastAsia="標楷體" w:hAnsi="Times New Roman" w:cs="Times New Roman"/>
          <w:spacing w:val="-7"/>
          <w:lang w:eastAsia="zh-TW"/>
        </w:rPr>
        <w:t>(</w:t>
      </w:r>
      <w:r w:rsidR="00BA2716">
        <w:rPr>
          <w:rFonts w:ascii="Times New Roman" w:eastAsia="標楷體" w:hAnsi="Times New Roman" w:cs="Times New Roman" w:hint="eastAsia"/>
          <w:spacing w:val="-7"/>
          <w:lang w:eastAsia="zh-TW"/>
        </w:rPr>
        <w:t>以</w:t>
      </w:r>
      <w:r w:rsidR="00632002" w:rsidRPr="008E0265">
        <w:rPr>
          <w:rFonts w:ascii="Times New Roman" w:eastAsia="標楷體" w:hAnsi="Times New Roman" w:cs="Times New Roman"/>
          <w:spacing w:val="-7"/>
          <w:lang w:eastAsia="zh-TW"/>
        </w:rPr>
        <w:t>下</w:t>
      </w:r>
      <w:r w:rsidR="00BA2716">
        <w:rPr>
          <w:rFonts w:ascii="Times New Roman" w:eastAsia="標楷體" w:hAnsi="Times New Roman" w:cs="Times New Roman" w:hint="eastAsia"/>
          <w:spacing w:val="-7"/>
          <w:lang w:eastAsia="zh-TW"/>
        </w:rPr>
        <w:t>簡</w:t>
      </w:r>
      <w:r w:rsidR="00632002" w:rsidRPr="008E0265">
        <w:rPr>
          <w:rFonts w:ascii="Times New Roman" w:eastAsia="標楷體" w:hAnsi="Times New Roman" w:cs="Times New Roman"/>
          <w:spacing w:val="-7"/>
          <w:lang w:eastAsia="zh-TW"/>
        </w:rPr>
        <w:t>稱本局</w:t>
      </w:r>
      <w:r w:rsidR="00E00121">
        <w:rPr>
          <w:rFonts w:ascii="Times New Roman" w:eastAsia="標楷體" w:hAnsi="Times New Roman" w:cs="Times New Roman"/>
          <w:spacing w:val="-7"/>
          <w:lang w:eastAsia="zh-TW"/>
        </w:rPr>
        <w:t>)</w:t>
      </w:r>
      <w:r w:rsidR="00632002" w:rsidRPr="008E0265">
        <w:rPr>
          <w:rFonts w:ascii="Times New Roman" w:eastAsia="標楷體" w:hAnsi="Times New Roman" w:cs="Times New Roman"/>
          <w:spacing w:val="-2"/>
          <w:lang w:eastAsia="zh-TW"/>
        </w:rPr>
        <w:t>得駁回其申請；若於核定後或後續其他年度查獲受補助期間同時執行政府機關其他計畫者，主辦單位得撤銷補助、解除契約，追回已撥付之補助款，並列入重大</w:t>
      </w:r>
      <w:r w:rsidR="00632002" w:rsidRPr="008E0265">
        <w:rPr>
          <w:rFonts w:ascii="Times New Roman" w:eastAsia="標楷體" w:hAnsi="Times New Roman" w:cs="Times New Roman"/>
          <w:lang w:eastAsia="zh-TW"/>
        </w:rPr>
        <w:t>違約紀錄，且自</w:t>
      </w:r>
      <w:r w:rsidR="00632002" w:rsidRPr="00195BBF">
        <w:rPr>
          <w:rFonts w:ascii="Times New Roman" w:eastAsia="標楷體" w:hAnsi="Times New Roman" w:cs="Times New Roman"/>
          <w:lang w:eastAsia="zh-TW"/>
        </w:rPr>
        <w:t>解約日起五年內不得申請本計畫。</w:t>
      </w:r>
    </w:p>
    <w:p w:rsidR="00206E3A" w:rsidRPr="00195BBF" w:rsidRDefault="00461617" w:rsidP="00D71BA8">
      <w:pPr>
        <w:pStyle w:val="a3"/>
        <w:spacing w:beforeLines="30" w:afterLines="30"/>
        <w:ind w:left="709" w:right="106" w:hanging="283"/>
        <w:jc w:val="both"/>
        <w:rPr>
          <w:rFonts w:ascii="Times New Roman" w:eastAsia="標楷體" w:hAnsi="Times New Roman" w:cs="Times New Roman"/>
          <w:lang w:eastAsia="zh-TW"/>
        </w:rPr>
      </w:pPr>
      <w:r w:rsidRPr="00195BBF">
        <w:rPr>
          <w:rFonts w:ascii="Times New Roman" w:eastAsia="標楷體" w:hAnsi="Times New Roman" w:cs="Times New Roman" w:hint="eastAsia"/>
          <w:lang w:eastAsia="zh-TW"/>
        </w:rPr>
        <w:t>2</w:t>
      </w:r>
      <w:r w:rsidR="00B6345B"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申請業者須於計畫書中說明曾獲政府相關計畫補助之</w:t>
      </w:r>
      <w:r w:rsidR="00B6345B" w:rsidRPr="00195BBF">
        <w:rPr>
          <w:rFonts w:ascii="Times New Roman" w:eastAsia="標楷體" w:hAnsi="Times New Roman" w:cs="Times New Roman"/>
          <w:lang w:eastAsia="zh-TW"/>
        </w:rPr>
        <w:t>減碳實績</w:t>
      </w:r>
      <w:r w:rsidR="00632002" w:rsidRPr="00195BBF">
        <w:rPr>
          <w:rFonts w:ascii="Times New Roman" w:eastAsia="標楷體" w:hAnsi="Times New Roman" w:cs="Times New Roman"/>
          <w:lang w:eastAsia="zh-TW"/>
        </w:rPr>
        <w:t>及</w:t>
      </w:r>
      <w:r w:rsidR="00053FF2" w:rsidRPr="00195BBF">
        <w:rPr>
          <w:rFonts w:ascii="Times New Roman" w:eastAsia="標楷體" w:hAnsi="Times New Roman" w:cs="Times New Roman"/>
          <w:lang w:eastAsia="zh-TW"/>
        </w:rPr>
        <w:t>與</w:t>
      </w:r>
      <w:r w:rsidR="00632002" w:rsidRPr="00195BBF">
        <w:rPr>
          <w:rFonts w:ascii="Times New Roman" w:eastAsia="標楷體" w:hAnsi="Times New Roman" w:cs="Times New Roman"/>
          <w:lang w:eastAsia="zh-TW"/>
        </w:rPr>
        <w:t>本案之關聯性。</w:t>
      </w:r>
    </w:p>
    <w:p w:rsidR="00CE3DA0" w:rsidRPr="00195BBF" w:rsidRDefault="00461617" w:rsidP="00D71BA8">
      <w:pPr>
        <w:pStyle w:val="a3"/>
        <w:spacing w:beforeLines="30" w:afterLines="30"/>
        <w:ind w:left="709" w:right="106" w:hanging="283"/>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3</w:t>
      </w:r>
      <w:r w:rsidR="00B6345B" w:rsidRPr="00195BBF">
        <w:rPr>
          <w:rFonts w:ascii="Times New Roman" w:eastAsia="標楷體" w:hAnsi="Times New Roman" w:cs="Times New Roman"/>
          <w:lang w:eastAsia="zh-TW"/>
        </w:rPr>
        <w:t>.</w:t>
      </w:r>
      <w:r w:rsidR="00790CC3" w:rsidRPr="00195BBF">
        <w:rPr>
          <w:rFonts w:ascii="Times New Roman" w:eastAsia="標楷體" w:hAnsi="Times New Roman" w:cs="Times New Roman" w:hint="eastAsia"/>
          <w:lang w:eastAsia="zh-TW"/>
        </w:rPr>
        <w:t>若申請業者於近</w:t>
      </w:r>
      <w:r w:rsidR="003322FF" w:rsidRPr="00195BBF">
        <w:rPr>
          <w:rFonts w:ascii="Times New Roman" w:eastAsia="標楷體" w:hAnsi="Times New Roman" w:cs="Times New Roman" w:hint="eastAsia"/>
          <w:lang w:eastAsia="zh-TW"/>
        </w:rPr>
        <w:t>五</w:t>
      </w:r>
      <w:r w:rsidR="00790CC3" w:rsidRPr="00195BBF">
        <w:rPr>
          <w:rFonts w:ascii="Times New Roman" w:eastAsia="標楷體" w:hAnsi="Times New Roman" w:cs="Times New Roman" w:hint="eastAsia"/>
          <w:lang w:eastAsia="zh-TW"/>
        </w:rPr>
        <w:t>年度曾獲政府相關</w:t>
      </w:r>
      <w:proofErr w:type="gramStart"/>
      <w:r w:rsidR="00FB657C" w:rsidRPr="00195BBF">
        <w:rPr>
          <w:rFonts w:ascii="Times New Roman" w:eastAsia="標楷體" w:hAnsi="Times New Roman" w:cs="Times New Roman" w:hint="eastAsia"/>
          <w:lang w:eastAsia="zh-TW"/>
        </w:rPr>
        <w:t>節能減碳</w:t>
      </w:r>
      <w:r w:rsidR="00790CC3" w:rsidRPr="00195BBF">
        <w:rPr>
          <w:rFonts w:ascii="Times New Roman" w:eastAsia="標楷體" w:hAnsi="Times New Roman" w:cs="Times New Roman" w:hint="eastAsia"/>
          <w:lang w:eastAsia="zh-TW"/>
        </w:rPr>
        <w:t>計畫</w:t>
      </w:r>
      <w:proofErr w:type="gramEnd"/>
      <w:r w:rsidR="00790CC3" w:rsidRPr="00195BBF">
        <w:rPr>
          <w:rFonts w:ascii="Times New Roman" w:eastAsia="標楷體" w:hAnsi="Times New Roman" w:cs="Times New Roman" w:hint="eastAsia"/>
          <w:lang w:eastAsia="zh-TW"/>
        </w:rPr>
        <w:t>補助之事實，須於計畫書中揭露</w:t>
      </w:r>
      <w:r w:rsidR="00632002"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請填寫於計畫書格式：壹、公司概況</w:t>
      </w:r>
      <w:r w:rsidR="00B6345B"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四、</w:t>
      </w:r>
      <w:r w:rsidR="00FB657C" w:rsidRPr="00195BBF">
        <w:rPr>
          <w:rFonts w:ascii="Times New Roman" w:eastAsia="標楷體" w:hAnsi="Times New Roman" w:cs="Times New Roman" w:hint="eastAsia"/>
          <w:lang w:eastAsia="zh-TW"/>
        </w:rPr>
        <w:t>曾經參與政府相關計畫之</w:t>
      </w:r>
      <w:proofErr w:type="gramStart"/>
      <w:r w:rsidR="00E06DCA" w:rsidRPr="00195BBF">
        <w:rPr>
          <w:rFonts w:ascii="Times New Roman" w:eastAsia="標楷體" w:hAnsi="Times New Roman" w:cs="Times New Roman" w:hint="eastAsia"/>
          <w:lang w:eastAsia="zh-TW"/>
        </w:rPr>
        <w:t>節能</w:t>
      </w:r>
      <w:r w:rsidR="00FB657C" w:rsidRPr="00195BBF">
        <w:rPr>
          <w:rFonts w:ascii="Times New Roman" w:eastAsia="標楷體" w:hAnsi="Times New Roman" w:cs="Times New Roman" w:hint="eastAsia"/>
          <w:lang w:eastAsia="zh-TW"/>
        </w:rPr>
        <w:t>減碳實績</w:t>
      </w:r>
      <w:proofErr w:type="gramEnd"/>
      <w:r w:rsidR="00632002"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w:t>
      </w:r>
    </w:p>
    <w:p w:rsidR="00CE3DA0" w:rsidRPr="009B113A" w:rsidRDefault="00461617" w:rsidP="00D71BA8">
      <w:pPr>
        <w:pStyle w:val="a3"/>
        <w:spacing w:beforeLines="30" w:afterLines="30"/>
        <w:ind w:left="709" w:right="121" w:hanging="283"/>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4</w:t>
      </w:r>
      <w:r w:rsidR="00B6345B"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申請業者</w:t>
      </w:r>
      <w:r w:rsidR="009B14C1" w:rsidRPr="00195BBF">
        <w:rPr>
          <w:rFonts w:ascii="Times New Roman" w:eastAsia="標楷體" w:hAnsi="Times New Roman" w:cs="Times New Roman" w:hint="eastAsia"/>
          <w:lang w:eastAsia="zh-TW"/>
        </w:rPr>
        <w:t>每案</w:t>
      </w:r>
      <w:r w:rsidR="00632002" w:rsidRPr="00195BBF">
        <w:rPr>
          <w:rFonts w:ascii="Times New Roman" w:eastAsia="標楷體" w:hAnsi="Times New Roman" w:cs="Times New Roman"/>
          <w:lang w:eastAsia="zh-TW"/>
        </w:rPr>
        <w:t>申請政府補助之經費</w:t>
      </w:r>
      <w:r w:rsidR="00632002"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即政府補助款</w:t>
      </w:r>
      <w:r w:rsidR="00632002" w:rsidRPr="00195BBF">
        <w:rPr>
          <w:rFonts w:ascii="Times New Roman" w:eastAsia="標楷體" w:hAnsi="Times New Roman" w:cs="Times New Roman"/>
          <w:lang w:eastAsia="zh-TW"/>
        </w:rPr>
        <w:t>)</w:t>
      </w:r>
      <w:r w:rsidR="00632002" w:rsidRPr="00195BBF">
        <w:rPr>
          <w:rFonts w:ascii="Times New Roman" w:eastAsia="標楷體" w:hAnsi="Times New Roman" w:cs="Times New Roman"/>
          <w:lang w:eastAsia="zh-TW"/>
        </w:rPr>
        <w:t>不得超過</w:t>
      </w:r>
      <w:r w:rsidR="003322FF" w:rsidRPr="00195BBF">
        <w:rPr>
          <w:rFonts w:ascii="Times New Roman" w:eastAsia="標楷體" w:hAnsi="Times New Roman" w:cs="Times New Roman"/>
          <w:lang w:eastAsia="zh-TW"/>
        </w:rPr>
        <w:t>個案計畫</w:t>
      </w:r>
      <w:r w:rsidR="003322FF" w:rsidRPr="009B113A">
        <w:rPr>
          <w:rFonts w:ascii="Times New Roman" w:eastAsia="標楷體" w:hAnsi="Times New Roman" w:cs="Times New Roman"/>
          <w:lang w:eastAsia="zh-TW"/>
        </w:rPr>
        <w:t>總經費之</w:t>
      </w:r>
      <w:r w:rsidR="003322FF" w:rsidRPr="009B113A">
        <w:rPr>
          <w:rFonts w:ascii="Times New Roman" w:eastAsia="標楷體" w:hAnsi="Times New Roman" w:cs="Times New Roman"/>
          <w:lang w:eastAsia="zh-TW"/>
        </w:rPr>
        <w:t>50%</w:t>
      </w:r>
      <w:r w:rsidR="003322FF" w:rsidRPr="009B113A">
        <w:rPr>
          <w:rFonts w:ascii="Times New Roman" w:eastAsia="標楷體" w:hAnsi="Times New Roman" w:cs="Times New Roman" w:hint="eastAsia"/>
          <w:lang w:eastAsia="zh-TW"/>
        </w:rPr>
        <w:t>，並以</w:t>
      </w:r>
      <w:r w:rsidR="004905CE" w:rsidRPr="009B113A">
        <w:rPr>
          <w:rFonts w:ascii="Times New Roman" w:eastAsia="標楷體" w:hAnsi="Times New Roman" w:cs="Times New Roman"/>
          <w:lang w:eastAsia="zh-TW"/>
        </w:rPr>
        <w:t>5</w:t>
      </w:r>
      <w:r w:rsidR="008630AF" w:rsidRPr="009B113A">
        <w:rPr>
          <w:rFonts w:ascii="Times New Roman" w:eastAsia="標楷體" w:hAnsi="Times New Roman" w:cs="Times New Roman" w:hint="eastAsia"/>
          <w:lang w:eastAsia="zh-TW"/>
        </w:rPr>
        <w:t>0</w:t>
      </w:r>
      <w:r w:rsidR="004905CE" w:rsidRPr="009B113A">
        <w:rPr>
          <w:rFonts w:ascii="Times New Roman" w:eastAsia="標楷體" w:hAnsi="Times New Roman" w:cs="Times New Roman"/>
          <w:lang w:eastAsia="zh-TW"/>
        </w:rPr>
        <w:t>0</w:t>
      </w:r>
      <w:r w:rsidR="004905CE" w:rsidRPr="009B113A">
        <w:rPr>
          <w:rFonts w:ascii="Times New Roman" w:eastAsia="標楷體" w:hAnsi="Times New Roman" w:cs="Times New Roman"/>
          <w:lang w:eastAsia="zh-TW"/>
        </w:rPr>
        <w:t>萬</w:t>
      </w:r>
      <w:r w:rsidR="003322FF" w:rsidRPr="009B113A">
        <w:rPr>
          <w:rFonts w:ascii="Times New Roman" w:eastAsia="標楷體" w:hAnsi="Times New Roman" w:cs="Times New Roman" w:hint="eastAsia"/>
          <w:lang w:eastAsia="zh-TW"/>
        </w:rPr>
        <w:t>為上限</w:t>
      </w:r>
      <w:r w:rsidR="004905CE" w:rsidRPr="009B113A">
        <w:rPr>
          <w:rFonts w:ascii="Times New Roman" w:eastAsia="標楷體" w:hAnsi="Times New Roman" w:cs="Times New Roman"/>
          <w:lang w:eastAsia="zh-TW"/>
        </w:rPr>
        <w:t>。</w:t>
      </w:r>
    </w:p>
    <w:p w:rsidR="003322FF" w:rsidRPr="00D51A89" w:rsidRDefault="00461617" w:rsidP="00D71BA8">
      <w:pPr>
        <w:pStyle w:val="a3"/>
        <w:spacing w:beforeLines="30" w:afterLines="30"/>
        <w:ind w:leftChars="194" w:left="707" w:right="34" w:hangingChars="100" w:hanging="280"/>
        <w:jc w:val="both"/>
        <w:rPr>
          <w:rFonts w:ascii="Times New Roman" w:eastAsia="標楷體" w:hAnsi="Times New Roman" w:cs="Times New Roman"/>
          <w:lang w:eastAsia="zh-TW"/>
        </w:rPr>
      </w:pPr>
      <w:r w:rsidRPr="00D51A89">
        <w:rPr>
          <w:rFonts w:ascii="Times New Roman" w:eastAsia="標楷體" w:hAnsi="Times New Roman" w:cs="Times New Roman"/>
          <w:lang w:eastAsia="zh-TW"/>
        </w:rPr>
        <w:t>5</w:t>
      </w:r>
      <w:r w:rsidR="003322FF" w:rsidRPr="00D51A89">
        <w:rPr>
          <w:rFonts w:ascii="Times New Roman" w:eastAsia="標楷體" w:hAnsi="Times New Roman" w:cs="Times New Roman" w:hint="eastAsia"/>
          <w:lang w:eastAsia="zh-TW"/>
        </w:rPr>
        <w:t>.</w:t>
      </w:r>
      <w:r w:rsidR="003322FF" w:rsidRPr="00D51A89">
        <w:rPr>
          <w:rFonts w:ascii="Times New Roman" w:eastAsia="標楷體" w:hAnsi="Times New Roman" w:cs="Times New Roman" w:hint="eastAsia"/>
          <w:lang w:eastAsia="zh-TW"/>
        </w:rPr>
        <w:t>各補助項目</w:t>
      </w:r>
      <w:r w:rsidR="009B14C1" w:rsidRPr="00D51A89">
        <w:rPr>
          <w:rFonts w:ascii="Times New Roman" w:eastAsia="標楷體" w:hAnsi="Times New Roman" w:cs="Times New Roman" w:hint="eastAsia"/>
          <w:lang w:eastAsia="zh-TW"/>
        </w:rPr>
        <w:t>之</w:t>
      </w:r>
      <w:r w:rsidR="003322FF" w:rsidRPr="00D51A89">
        <w:rPr>
          <w:rFonts w:ascii="Times New Roman" w:eastAsia="標楷體" w:hAnsi="Times New Roman" w:cs="Times New Roman" w:hint="eastAsia"/>
          <w:lang w:eastAsia="zh-TW"/>
        </w:rPr>
        <w:t>補助金額上限</w:t>
      </w:r>
      <w:r w:rsidR="009B14C1" w:rsidRPr="00D51A89">
        <w:rPr>
          <w:rFonts w:ascii="Times New Roman" w:eastAsia="標楷體" w:hAnsi="Times New Roman" w:cs="Times New Roman" w:hint="eastAsia"/>
          <w:lang w:eastAsia="zh-TW"/>
        </w:rPr>
        <w:t>及執行期程</w:t>
      </w:r>
      <w:r w:rsidR="003322FF" w:rsidRPr="00D51A89">
        <w:rPr>
          <w:rFonts w:ascii="Times New Roman" w:eastAsia="標楷體" w:hAnsi="Times New Roman" w:cs="Times New Roman" w:hint="eastAsia"/>
          <w:lang w:eastAsia="zh-TW"/>
        </w:rPr>
        <w:t>說明如下：</w:t>
      </w:r>
    </w:p>
    <w:p w:rsidR="003322FF" w:rsidRPr="00D51A89" w:rsidRDefault="003322FF" w:rsidP="00D71BA8">
      <w:pPr>
        <w:pStyle w:val="a3"/>
        <w:numPr>
          <w:ilvl w:val="0"/>
          <w:numId w:val="6"/>
        </w:numPr>
        <w:spacing w:beforeLines="30" w:afterLines="30"/>
        <w:ind w:left="993" w:right="34"/>
        <w:jc w:val="both"/>
        <w:rPr>
          <w:rFonts w:ascii="Times New Roman" w:eastAsia="標楷體" w:hAnsi="Times New Roman" w:cs="Times New Roman"/>
          <w:lang w:eastAsia="zh-TW"/>
        </w:rPr>
      </w:pPr>
      <w:r w:rsidRPr="00D51A89">
        <w:rPr>
          <w:rFonts w:ascii="Times New Roman" w:eastAsia="標楷體" w:hAnsi="Times New Roman" w:cs="Times New Roman" w:hint="eastAsia"/>
          <w:lang w:eastAsia="zh-TW"/>
        </w:rPr>
        <w:t>溫室氣體減量專案：</w:t>
      </w:r>
      <w:r w:rsidR="00767887" w:rsidRPr="00D51A89">
        <w:rPr>
          <w:rFonts w:ascii="Times New Roman" w:eastAsia="標楷體" w:hAnsi="Times New Roman" w:cs="Times New Roman" w:hint="eastAsia"/>
          <w:lang w:eastAsia="zh-TW"/>
        </w:rPr>
        <w:t>補助金額上限</w:t>
      </w:r>
      <w:r w:rsidRPr="00D51A89">
        <w:rPr>
          <w:rFonts w:ascii="Times New Roman" w:eastAsia="標楷體" w:hAnsi="Times New Roman" w:cs="Times New Roman" w:hint="eastAsia"/>
          <w:lang w:eastAsia="zh-TW"/>
        </w:rPr>
        <w:t>新台幣</w:t>
      </w:r>
      <w:r w:rsidRPr="00D51A89">
        <w:rPr>
          <w:rFonts w:ascii="Times New Roman" w:eastAsia="標楷體" w:hAnsi="Times New Roman" w:cs="Times New Roman" w:hint="eastAsia"/>
          <w:lang w:eastAsia="zh-TW"/>
        </w:rPr>
        <w:t>100</w:t>
      </w:r>
      <w:r w:rsidRPr="00D51A89">
        <w:rPr>
          <w:rFonts w:ascii="Times New Roman" w:eastAsia="標楷體" w:hAnsi="Times New Roman" w:cs="Times New Roman" w:hint="eastAsia"/>
          <w:lang w:eastAsia="zh-TW"/>
        </w:rPr>
        <w:t>萬元</w:t>
      </w:r>
      <w:r w:rsidR="001235CC" w:rsidRPr="00D51A89">
        <w:rPr>
          <w:rFonts w:ascii="Times New Roman" w:eastAsia="標楷體" w:hAnsi="Times New Roman" w:cs="Times New Roman" w:hint="eastAsia"/>
          <w:lang w:eastAsia="zh-TW"/>
        </w:rPr>
        <w:t>，</w:t>
      </w:r>
      <w:r w:rsidR="00767887" w:rsidRPr="00D51A89">
        <w:rPr>
          <w:rFonts w:ascii="Times New Roman" w:eastAsia="標楷體" w:hAnsi="Times New Roman" w:cs="Times New Roman" w:hint="eastAsia"/>
          <w:lang w:eastAsia="zh-TW"/>
        </w:rPr>
        <w:t>執行期程</w:t>
      </w:r>
      <w:r w:rsidR="009A6879" w:rsidRPr="00D51A89">
        <w:rPr>
          <w:rFonts w:ascii="Times New Roman" w:eastAsia="標楷體" w:hAnsi="Times New Roman" w:cs="Times New Roman" w:hint="eastAsia"/>
          <w:lang w:eastAsia="zh-TW"/>
        </w:rPr>
        <w:t>以</w:t>
      </w:r>
      <w:r w:rsidR="009A6879" w:rsidRPr="00D51A89">
        <w:rPr>
          <w:rFonts w:ascii="Times New Roman" w:eastAsia="標楷體" w:hAnsi="Times New Roman" w:cs="Times New Roman" w:hint="eastAsia"/>
          <w:lang w:eastAsia="zh-TW"/>
        </w:rPr>
        <w:t>1</w:t>
      </w:r>
      <w:r w:rsidR="009A6879" w:rsidRPr="00D51A89">
        <w:rPr>
          <w:rFonts w:ascii="Times New Roman" w:eastAsia="標楷體" w:hAnsi="Times New Roman" w:cs="Times New Roman" w:hint="eastAsia"/>
          <w:lang w:eastAsia="zh-TW"/>
        </w:rPr>
        <w:t>年為上限。</w:t>
      </w:r>
    </w:p>
    <w:p w:rsidR="003322FF" w:rsidRPr="00D51A89" w:rsidRDefault="003322FF" w:rsidP="00D71BA8">
      <w:pPr>
        <w:pStyle w:val="a3"/>
        <w:numPr>
          <w:ilvl w:val="0"/>
          <w:numId w:val="6"/>
        </w:numPr>
        <w:spacing w:beforeLines="30" w:afterLines="30"/>
        <w:ind w:left="993" w:right="34"/>
        <w:jc w:val="both"/>
        <w:rPr>
          <w:rFonts w:ascii="Times New Roman" w:eastAsia="標楷體" w:hAnsi="Times New Roman" w:cs="Times New Roman"/>
          <w:lang w:eastAsia="zh-TW"/>
        </w:rPr>
      </w:pPr>
      <w:r w:rsidRPr="00D51A89">
        <w:rPr>
          <w:rFonts w:ascii="Times New Roman" w:eastAsia="標楷體" w:hAnsi="Times New Roman" w:cs="Times New Roman" w:hint="eastAsia"/>
          <w:lang w:eastAsia="zh-TW"/>
        </w:rPr>
        <w:t>產業智慧化能源管理、高效率節能產品</w:t>
      </w:r>
      <w:r w:rsidRPr="00D51A89">
        <w:rPr>
          <w:rFonts w:ascii="Times New Roman" w:eastAsia="標楷體" w:hAnsi="Times New Roman" w:cs="Times New Roman" w:hint="eastAsia"/>
          <w:lang w:eastAsia="zh-TW"/>
        </w:rPr>
        <w:t>/</w:t>
      </w:r>
      <w:r w:rsidRPr="00D51A89">
        <w:rPr>
          <w:rFonts w:ascii="Times New Roman" w:eastAsia="標楷體" w:hAnsi="Times New Roman" w:cs="Times New Roman" w:hint="eastAsia"/>
          <w:lang w:eastAsia="zh-TW"/>
        </w:rPr>
        <w:t>低碳技術、低碳燃料</w:t>
      </w:r>
      <w:r w:rsidRPr="00D51A89">
        <w:rPr>
          <w:rFonts w:ascii="Times New Roman" w:eastAsia="標楷體" w:hAnsi="Times New Roman" w:cs="Times New Roman" w:hint="eastAsia"/>
          <w:lang w:eastAsia="zh-TW"/>
        </w:rPr>
        <w:t>/</w:t>
      </w:r>
      <w:r w:rsidRPr="00D51A89">
        <w:rPr>
          <w:rFonts w:ascii="Times New Roman" w:eastAsia="標楷體" w:hAnsi="Times New Roman" w:cs="Times New Roman" w:hint="eastAsia"/>
          <w:lang w:eastAsia="zh-TW"/>
        </w:rPr>
        <w:t>生質能源替代：</w:t>
      </w:r>
      <w:r w:rsidR="00767887" w:rsidRPr="00D51A89">
        <w:rPr>
          <w:rFonts w:ascii="Times New Roman" w:eastAsia="標楷體" w:hAnsi="Times New Roman" w:cs="Times New Roman" w:hint="eastAsia"/>
          <w:lang w:eastAsia="zh-TW"/>
        </w:rPr>
        <w:t>補助金額上限</w:t>
      </w:r>
      <w:r w:rsidRPr="00D51A89">
        <w:rPr>
          <w:rFonts w:ascii="Times New Roman" w:eastAsia="標楷體" w:hAnsi="Times New Roman" w:cs="Times New Roman" w:hint="eastAsia"/>
          <w:lang w:eastAsia="zh-TW"/>
        </w:rPr>
        <w:t>新台幣</w:t>
      </w:r>
      <w:r w:rsidRPr="00D51A89">
        <w:rPr>
          <w:rFonts w:ascii="Times New Roman" w:eastAsia="標楷體" w:hAnsi="Times New Roman" w:cs="Times New Roman" w:hint="eastAsia"/>
          <w:lang w:eastAsia="zh-TW"/>
        </w:rPr>
        <w:t>250</w:t>
      </w:r>
      <w:r w:rsidRPr="00D51A89">
        <w:rPr>
          <w:rFonts w:ascii="Times New Roman" w:eastAsia="標楷體" w:hAnsi="Times New Roman" w:cs="Times New Roman" w:hint="eastAsia"/>
          <w:lang w:eastAsia="zh-TW"/>
        </w:rPr>
        <w:t>萬元</w:t>
      </w:r>
      <w:r w:rsidR="009A6879" w:rsidRPr="00D51A89">
        <w:rPr>
          <w:rFonts w:ascii="Times New Roman" w:eastAsia="標楷體" w:hAnsi="Times New Roman" w:cs="Times New Roman" w:hint="eastAsia"/>
          <w:lang w:eastAsia="zh-TW"/>
        </w:rPr>
        <w:t>，</w:t>
      </w:r>
      <w:r w:rsidR="00767887" w:rsidRPr="00D51A89">
        <w:rPr>
          <w:rFonts w:ascii="Times New Roman" w:eastAsia="標楷體" w:hAnsi="Times New Roman" w:cs="Times New Roman" w:hint="eastAsia"/>
          <w:lang w:eastAsia="zh-TW"/>
        </w:rPr>
        <w:t>執行期程</w:t>
      </w:r>
      <w:r w:rsidR="009A6879" w:rsidRPr="00D51A89">
        <w:rPr>
          <w:rFonts w:ascii="Times New Roman" w:eastAsia="標楷體" w:hAnsi="Times New Roman" w:cs="Times New Roman" w:hint="eastAsia"/>
          <w:lang w:eastAsia="zh-TW"/>
        </w:rPr>
        <w:t>以</w:t>
      </w:r>
      <w:r w:rsidR="009A6879" w:rsidRPr="00D51A89">
        <w:rPr>
          <w:rFonts w:ascii="Times New Roman" w:eastAsia="標楷體" w:hAnsi="Times New Roman" w:cs="Times New Roman" w:hint="eastAsia"/>
          <w:lang w:eastAsia="zh-TW"/>
        </w:rPr>
        <w:t>1</w:t>
      </w:r>
      <w:r w:rsidR="009A6879" w:rsidRPr="00D51A89">
        <w:rPr>
          <w:rFonts w:ascii="Times New Roman" w:eastAsia="標楷體" w:hAnsi="Times New Roman" w:cs="Times New Roman" w:hint="eastAsia"/>
          <w:lang w:eastAsia="zh-TW"/>
        </w:rPr>
        <w:t>年為上限。</w:t>
      </w:r>
    </w:p>
    <w:p w:rsidR="009A6879" w:rsidRPr="00D51A89" w:rsidRDefault="009A6879" w:rsidP="00D71BA8">
      <w:pPr>
        <w:pStyle w:val="a3"/>
        <w:numPr>
          <w:ilvl w:val="0"/>
          <w:numId w:val="6"/>
        </w:numPr>
        <w:spacing w:beforeLines="30" w:afterLines="30"/>
        <w:ind w:left="993" w:right="34"/>
        <w:jc w:val="both"/>
        <w:rPr>
          <w:rFonts w:ascii="Times New Roman" w:eastAsia="標楷體" w:hAnsi="Times New Roman" w:cs="Times New Roman"/>
          <w:lang w:eastAsia="zh-TW"/>
        </w:rPr>
      </w:pPr>
      <w:r w:rsidRPr="00D51A89">
        <w:rPr>
          <w:rFonts w:ascii="Times New Roman" w:eastAsia="標楷體" w:hAnsi="Times New Roman" w:cs="Times New Roman" w:hint="eastAsia"/>
          <w:lang w:eastAsia="zh-TW"/>
        </w:rPr>
        <w:t>製程改善：</w:t>
      </w:r>
      <w:r w:rsidR="00767887" w:rsidRPr="00D51A89">
        <w:rPr>
          <w:rFonts w:ascii="Times New Roman" w:eastAsia="標楷體" w:hAnsi="Times New Roman" w:cs="Times New Roman" w:hint="eastAsia"/>
          <w:lang w:eastAsia="zh-TW"/>
        </w:rPr>
        <w:t>補助金額上限</w:t>
      </w:r>
      <w:r w:rsidRPr="00D51A89">
        <w:rPr>
          <w:rFonts w:ascii="Times New Roman" w:eastAsia="標楷體" w:hAnsi="Times New Roman" w:cs="Times New Roman" w:hint="eastAsia"/>
          <w:lang w:eastAsia="zh-TW"/>
        </w:rPr>
        <w:t>新臺幣</w:t>
      </w:r>
      <w:r w:rsidRPr="00D51A89">
        <w:rPr>
          <w:rFonts w:ascii="Times New Roman" w:eastAsia="標楷體" w:hAnsi="Times New Roman" w:cs="Times New Roman" w:hint="eastAsia"/>
          <w:lang w:eastAsia="zh-TW"/>
        </w:rPr>
        <w:t>500</w:t>
      </w:r>
      <w:r w:rsidRPr="00D51A89">
        <w:rPr>
          <w:rFonts w:ascii="Times New Roman" w:eastAsia="標楷體" w:hAnsi="Times New Roman" w:cs="Times New Roman" w:hint="eastAsia"/>
          <w:lang w:eastAsia="zh-TW"/>
        </w:rPr>
        <w:t>萬元，</w:t>
      </w:r>
      <w:r w:rsidR="00767887" w:rsidRPr="00D51A89">
        <w:rPr>
          <w:rFonts w:ascii="Times New Roman" w:eastAsia="標楷體" w:hAnsi="Times New Roman" w:cs="Times New Roman" w:hint="eastAsia"/>
          <w:lang w:eastAsia="zh-TW"/>
        </w:rPr>
        <w:t>執行期程</w:t>
      </w:r>
      <w:r w:rsidRPr="00D51A89">
        <w:rPr>
          <w:rFonts w:ascii="Times New Roman" w:eastAsia="標楷體" w:hAnsi="Times New Roman" w:cs="Times New Roman" w:hint="eastAsia"/>
          <w:lang w:eastAsia="zh-TW"/>
        </w:rPr>
        <w:t>以</w:t>
      </w:r>
      <w:r w:rsidRPr="00D51A89">
        <w:rPr>
          <w:rFonts w:ascii="Times New Roman" w:eastAsia="標楷體" w:hAnsi="Times New Roman" w:cs="Times New Roman" w:hint="eastAsia"/>
          <w:lang w:eastAsia="zh-TW"/>
        </w:rPr>
        <w:t>2</w:t>
      </w:r>
      <w:r w:rsidRPr="00D51A89">
        <w:rPr>
          <w:rFonts w:ascii="Times New Roman" w:eastAsia="標楷體" w:hAnsi="Times New Roman" w:cs="Times New Roman" w:hint="eastAsia"/>
          <w:lang w:eastAsia="zh-TW"/>
        </w:rPr>
        <w:t>年為上限。</w:t>
      </w:r>
    </w:p>
    <w:p w:rsidR="00CE3DA0" w:rsidRPr="00790284" w:rsidRDefault="00461617" w:rsidP="00D71BA8">
      <w:pPr>
        <w:pStyle w:val="a3"/>
        <w:spacing w:beforeLines="30" w:afterLines="30"/>
        <w:ind w:leftChars="195" w:left="709" w:right="34" w:hangingChars="100" w:hanging="280"/>
        <w:jc w:val="both"/>
        <w:rPr>
          <w:rFonts w:ascii="Times New Roman" w:eastAsia="標楷體" w:hAnsi="Times New Roman" w:cs="Times New Roman"/>
          <w:lang w:eastAsia="zh-TW"/>
        </w:rPr>
      </w:pPr>
      <w:r>
        <w:rPr>
          <w:rFonts w:ascii="Times New Roman" w:eastAsia="標楷體" w:hAnsi="Times New Roman" w:cs="Times New Roman"/>
          <w:lang w:eastAsia="zh-TW"/>
        </w:rPr>
        <w:t>6</w:t>
      </w:r>
      <w:r w:rsidR="00632002" w:rsidRPr="008E0265">
        <w:rPr>
          <w:rFonts w:ascii="Times New Roman" w:eastAsia="標楷體" w:hAnsi="Times New Roman" w:cs="Times New Roman"/>
          <w:lang w:eastAsia="zh-TW"/>
        </w:rPr>
        <w:t>.</w:t>
      </w:r>
      <w:r w:rsidR="00632002" w:rsidRPr="008E0265">
        <w:rPr>
          <w:rFonts w:ascii="Times New Roman" w:eastAsia="標楷體" w:hAnsi="Times New Roman" w:cs="Times New Roman"/>
          <w:lang w:eastAsia="zh-TW"/>
        </w:rPr>
        <w:t>本計畫</w:t>
      </w:r>
      <w:r w:rsidR="00632002" w:rsidRPr="00195BBF">
        <w:rPr>
          <w:rFonts w:ascii="Times New Roman" w:eastAsia="標楷體" w:hAnsi="Times New Roman" w:cs="Times New Roman"/>
          <w:lang w:eastAsia="zh-TW"/>
        </w:rPr>
        <w:t>執行人員如有參與其他政府計畫，應敘明參與計畫名稱、參與人月及設備使用情形，</w:t>
      </w:r>
      <w:r w:rsidR="00632002" w:rsidRPr="00790284">
        <w:rPr>
          <w:rFonts w:ascii="Times New Roman" w:eastAsia="標楷體" w:hAnsi="Times New Roman" w:cs="Times New Roman"/>
          <w:lang w:eastAsia="zh-TW"/>
        </w:rPr>
        <w:t>且執行政府計畫</w:t>
      </w:r>
      <w:r w:rsidR="002F2F1B" w:rsidRPr="00790284">
        <w:rPr>
          <w:rFonts w:eastAsia="標楷體" w:hint="eastAsia"/>
          <w:lang w:eastAsia="zh-TW"/>
        </w:rPr>
        <w:t>每人</w:t>
      </w:r>
      <w:r w:rsidR="00C81AD3" w:rsidRPr="00790284">
        <w:rPr>
          <w:rFonts w:ascii="Times New Roman" w:eastAsia="標楷體" w:hAnsi="Times New Roman" w:cs="Times New Roman" w:hint="eastAsia"/>
          <w:lang w:eastAsia="zh-TW"/>
        </w:rPr>
        <w:t>每年</w:t>
      </w:r>
      <w:r w:rsidR="00632002" w:rsidRPr="00790284">
        <w:rPr>
          <w:rFonts w:ascii="Times New Roman" w:eastAsia="標楷體" w:hAnsi="Times New Roman" w:cs="Times New Roman"/>
          <w:lang w:eastAsia="zh-TW"/>
        </w:rPr>
        <w:t>總人月不得超過</w:t>
      </w:r>
      <w:r w:rsidR="008860CA" w:rsidRPr="00790284">
        <w:rPr>
          <w:rFonts w:ascii="Times New Roman" w:eastAsia="標楷體" w:hAnsi="Times New Roman" w:cs="Times New Roman"/>
          <w:lang w:eastAsia="zh-TW"/>
        </w:rPr>
        <w:t>12</w:t>
      </w:r>
      <w:r w:rsidR="00632002" w:rsidRPr="00790284">
        <w:rPr>
          <w:rFonts w:ascii="Times New Roman" w:eastAsia="標楷體" w:hAnsi="Times New Roman" w:cs="Times New Roman"/>
          <w:lang w:eastAsia="zh-TW"/>
        </w:rPr>
        <w:t>人月。</w:t>
      </w:r>
    </w:p>
    <w:p w:rsidR="00845C9A" w:rsidRPr="00790284" w:rsidRDefault="00461617" w:rsidP="00D71BA8">
      <w:pPr>
        <w:pStyle w:val="a3"/>
        <w:spacing w:beforeLines="30" w:afterLines="30"/>
        <w:ind w:leftChars="195" w:left="709"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7</w:t>
      </w:r>
      <w:r w:rsidR="00845C9A" w:rsidRPr="00790284">
        <w:rPr>
          <w:rFonts w:ascii="Times New Roman" w:eastAsia="標楷體" w:hAnsi="Times New Roman" w:cs="Times New Roman"/>
          <w:lang w:eastAsia="zh-TW"/>
        </w:rPr>
        <w:t>.</w:t>
      </w:r>
      <w:r w:rsidR="00845C9A" w:rsidRPr="00790284">
        <w:rPr>
          <w:rFonts w:ascii="Times New Roman" w:eastAsia="標楷體" w:hAnsi="Times New Roman" w:cs="Times New Roman"/>
          <w:lang w:eastAsia="zh-TW"/>
        </w:rPr>
        <w:t>申請業者須保證</w:t>
      </w:r>
      <w:r w:rsidR="00B771AB" w:rsidRPr="00790284">
        <w:rPr>
          <w:rFonts w:ascii="Times New Roman" w:eastAsia="標楷體" w:hAnsi="Times New Roman" w:cs="Times New Roman" w:hint="eastAsia"/>
          <w:lang w:eastAsia="zh-TW"/>
        </w:rPr>
        <w:t>於計畫</w:t>
      </w:r>
      <w:r w:rsidR="00BF757D" w:rsidRPr="00790284">
        <w:rPr>
          <w:rFonts w:ascii="Times New Roman" w:eastAsia="標楷體" w:hAnsi="Times New Roman" w:cs="Times New Roman" w:hint="eastAsia"/>
          <w:lang w:eastAsia="zh-TW"/>
        </w:rPr>
        <w:t>公告</w:t>
      </w:r>
      <w:r w:rsidR="00B771AB" w:rsidRPr="00790284">
        <w:rPr>
          <w:rFonts w:ascii="Times New Roman" w:eastAsia="標楷體" w:hAnsi="Times New Roman" w:cs="Times New Roman" w:hint="eastAsia"/>
          <w:lang w:eastAsia="zh-TW"/>
        </w:rPr>
        <w:t>日之前</w:t>
      </w:r>
      <w:r w:rsidR="00115374" w:rsidRPr="00790284">
        <w:rPr>
          <w:rFonts w:ascii="Times New Roman" w:eastAsia="標楷體" w:hAnsi="Times New Roman" w:cs="Times New Roman" w:hint="eastAsia"/>
          <w:lang w:eastAsia="zh-TW"/>
        </w:rPr>
        <w:t>一</w:t>
      </w:r>
      <w:r w:rsidR="00845C9A" w:rsidRPr="00790284">
        <w:rPr>
          <w:rFonts w:ascii="Times New Roman" w:eastAsia="標楷體" w:hAnsi="Times New Roman" w:cs="Times New Roman"/>
          <w:lang w:eastAsia="zh-TW"/>
        </w:rPr>
        <w:t>年未有嚴重違反環境保護、勞工或食品安全衛生相關法律或身心障礙者權益保障法之相關規定且情節重大經各中央目的事業主管機關認定之情事，如有相關情事，不得申請本計畫之補助，並將追回違法期間內依本辦法申請所獲得之補助。</w:t>
      </w:r>
    </w:p>
    <w:p w:rsidR="00845C9A" w:rsidRPr="00790284" w:rsidRDefault="00461617" w:rsidP="00D71BA8">
      <w:pPr>
        <w:pStyle w:val="a3"/>
        <w:spacing w:beforeLines="30" w:afterLines="30"/>
        <w:ind w:leftChars="195" w:left="709"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8</w:t>
      </w:r>
      <w:r w:rsidR="00014DE2" w:rsidRPr="00790284">
        <w:rPr>
          <w:rFonts w:ascii="Times New Roman" w:eastAsia="標楷體" w:hAnsi="Times New Roman" w:cs="Times New Roman"/>
          <w:lang w:eastAsia="zh-TW"/>
        </w:rPr>
        <w:t>.</w:t>
      </w:r>
      <w:r w:rsidR="00014DE2" w:rsidRPr="00790284">
        <w:rPr>
          <w:rFonts w:ascii="Times New Roman" w:eastAsia="標楷體" w:hAnsi="Times New Roman" w:cs="Times New Roman"/>
          <w:lang w:eastAsia="zh-TW"/>
        </w:rPr>
        <w:t>為遵守個人資料保護法規定，參與本計畫之公司負責人及配偶、計畫主持人、</w:t>
      </w:r>
      <w:r w:rsidR="00622584" w:rsidRPr="00790284">
        <w:rPr>
          <w:rFonts w:eastAsia="標楷體" w:hint="eastAsia"/>
          <w:lang w:eastAsia="zh-TW"/>
        </w:rPr>
        <w:t>計畫聯絡人、會計</w:t>
      </w:r>
      <w:r w:rsidR="005F4D51" w:rsidRPr="00790284">
        <w:rPr>
          <w:rFonts w:eastAsia="標楷體" w:hint="eastAsia"/>
          <w:lang w:eastAsia="zh-TW"/>
        </w:rPr>
        <w:t>及</w:t>
      </w:r>
      <w:r w:rsidR="00622584" w:rsidRPr="00790284">
        <w:rPr>
          <w:rFonts w:ascii="Times New Roman" w:eastAsia="標楷體" w:hAnsi="Times New Roman" w:cs="Times New Roman" w:hint="eastAsia"/>
          <w:lang w:eastAsia="zh-TW"/>
        </w:rPr>
        <w:t>專案</w:t>
      </w:r>
      <w:r w:rsidR="00234B19" w:rsidRPr="00790284">
        <w:rPr>
          <w:rFonts w:ascii="Times New Roman" w:eastAsia="標楷體" w:hAnsi="Times New Roman" w:cs="Times New Roman"/>
          <w:lang w:eastAsia="zh-TW"/>
        </w:rPr>
        <w:t>計畫</w:t>
      </w:r>
      <w:r w:rsidR="00455504" w:rsidRPr="00790284">
        <w:rPr>
          <w:rFonts w:ascii="Times New Roman" w:eastAsia="標楷體" w:hAnsi="Times New Roman" w:cs="Times New Roman"/>
          <w:lang w:eastAsia="zh-TW"/>
        </w:rPr>
        <w:t>之執行</w:t>
      </w:r>
      <w:r w:rsidR="00014DE2" w:rsidRPr="00790284">
        <w:rPr>
          <w:rFonts w:ascii="Times New Roman" w:eastAsia="標楷體" w:hAnsi="Times New Roman" w:cs="Times New Roman"/>
          <w:lang w:eastAsia="zh-TW"/>
        </w:rPr>
        <w:t>人員，</w:t>
      </w:r>
      <w:proofErr w:type="gramStart"/>
      <w:r w:rsidR="00014DE2" w:rsidRPr="00790284">
        <w:rPr>
          <w:rFonts w:ascii="Times New Roman" w:eastAsia="標楷體" w:hAnsi="Times New Roman" w:cs="Times New Roman"/>
          <w:lang w:eastAsia="zh-TW"/>
        </w:rPr>
        <w:t>均須檢</w:t>
      </w:r>
      <w:proofErr w:type="gramEnd"/>
      <w:r w:rsidR="00014DE2" w:rsidRPr="00790284">
        <w:rPr>
          <w:rFonts w:ascii="Times New Roman" w:eastAsia="標楷體" w:hAnsi="Times New Roman" w:cs="Times New Roman"/>
          <w:lang w:eastAsia="zh-TW"/>
        </w:rPr>
        <w:t>附「蒐集</w:t>
      </w:r>
      <w:r w:rsidR="00455504" w:rsidRPr="00790284">
        <w:rPr>
          <w:rFonts w:ascii="Times New Roman" w:eastAsia="標楷體" w:hAnsi="Times New Roman" w:cs="Times New Roman"/>
          <w:lang w:eastAsia="zh-TW"/>
        </w:rPr>
        <w:t>個人資料告知事項暨個人資料提供同意</w:t>
      </w:r>
      <w:r w:rsidR="00014DE2" w:rsidRPr="00790284">
        <w:rPr>
          <w:rFonts w:ascii="Times New Roman" w:eastAsia="標楷體" w:hAnsi="Times New Roman" w:cs="Times New Roman"/>
          <w:lang w:eastAsia="zh-TW"/>
        </w:rPr>
        <w:t>書」。</w:t>
      </w:r>
    </w:p>
    <w:p w:rsidR="00455504" w:rsidRPr="00790284" w:rsidRDefault="00461617" w:rsidP="00D71BA8">
      <w:pPr>
        <w:pStyle w:val="a3"/>
        <w:spacing w:beforeLines="30" w:afterLines="30"/>
        <w:ind w:leftChars="195" w:left="709"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9</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申請業者參與計畫之人員須為公司正式員工，即具有該公司勞工保險身份者；未具參加勞工保險投保資格者</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已符合年資或退休</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或公司人數為</w:t>
      </w:r>
      <w:r w:rsidR="00455504" w:rsidRPr="00790284">
        <w:rPr>
          <w:rFonts w:ascii="Times New Roman" w:eastAsia="標楷體" w:hAnsi="Times New Roman" w:cs="Times New Roman"/>
          <w:lang w:eastAsia="zh-TW"/>
        </w:rPr>
        <w:t>5</w:t>
      </w:r>
      <w:r w:rsidR="00455504" w:rsidRPr="00790284">
        <w:rPr>
          <w:rFonts w:ascii="Times New Roman" w:eastAsia="標楷體" w:hAnsi="Times New Roman" w:cs="Times New Roman"/>
          <w:lang w:eastAsia="zh-TW"/>
        </w:rPr>
        <w:t>人</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不含</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以下，須檢附證明文件</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如勞保退休證明</w:t>
      </w:r>
      <w:r w:rsidR="00622584" w:rsidRPr="00790284">
        <w:rPr>
          <w:rFonts w:ascii="Times New Roman" w:eastAsia="標楷體" w:hAnsi="Times New Roman" w:cs="Times New Roman" w:hint="eastAsia"/>
          <w:lang w:eastAsia="zh-TW"/>
        </w:rPr>
        <w:t>、就業保險證明</w:t>
      </w:r>
      <w:r w:rsidR="00455504" w:rsidRPr="00790284">
        <w:rPr>
          <w:rFonts w:ascii="Times New Roman" w:eastAsia="標楷體" w:hAnsi="Times New Roman" w:cs="Times New Roman"/>
          <w:lang w:eastAsia="zh-TW"/>
        </w:rPr>
        <w:t>或公司未滿</w:t>
      </w:r>
      <w:r w:rsidR="00455504" w:rsidRPr="00790284">
        <w:rPr>
          <w:rFonts w:ascii="Times New Roman" w:eastAsia="標楷體" w:hAnsi="Times New Roman" w:cs="Times New Roman"/>
          <w:lang w:eastAsia="zh-TW"/>
        </w:rPr>
        <w:t>5</w:t>
      </w:r>
      <w:r w:rsidR="00455504" w:rsidRPr="00790284">
        <w:rPr>
          <w:rFonts w:ascii="Times New Roman" w:eastAsia="標楷體" w:hAnsi="Times New Roman" w:cs="Times New Roman"/>
          <w:lang w:eastAsia="zh-TW"/>
        </w:rPr>
        <w:t>人聲明書</w:t>
      </w:r>
      <w:r w:rsidR="00455504" w:rsidRPr="00790284">
        <w:rPr>
          <w:rFonts w:ascii="Times New Roman" w:eastAsia="標楷體" w:hAnsi="Times New Roman" w:cs="Times New Roman"/>
          <w:lang w:eastAsia="zh-TW"/>
        </w:rPr>
        <w:t>)</w:t>
      </w:r>
      <w:r w:rsidR="00455504" w:rsidRPr="00790284">
        <w:rPr>
          <w:rFonts w:ascii="Times New Roman" w:eastAsia="標楷體" w:hAnsi="Times New Roman" w:cs="Times New Roman"/>
          <w:lang w:eastAsia="zh-TW"/>
        </w:rPr>
        <w:t>。</w:t>
      </w:r>
    </w:p>
    <w:p w:rsidR="00455504" w:rsidRPr="00790284" w:rsidRDefault="00455504" w:rsidP="00D71BA8">
      <w:pPr>
        <w:pStyle w:val="a3"/>
        <w:spacing w:beforeLines="30"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1</w:t>
      </w:r>
      <w:r w:rsidR="00461617" w:rsidRPr="00790284">
        <w:rPr>
          <w:rFonts w:ascii="Times New Roman" w:eastAsia="標楷體" w:hAnsi="Times New Roman" w:cs="Times New Roman" w:hint="eastAsia"/>
          <w:lang w:eastAsia="zh-TW"/>
        </w:rPr>
        <w:t>0</w:t>
      </w:r>
      <w:r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申請業者所提供及填報之各項資料，皆應與申請業者現況、事實相符，否則得列為</w:t>
      </w:r>
      <w:r w:rsidRPr="00790284">
        <w:rPr>
          <w:rFonts w:ascii="Times New Roman" w:eastAsia="標楷體" w:hAnsi="Times New Roman" w:cs="Times New Roman"/>
          <w:lang w:eastAsia="zh-TW"/>
        </w:rPr>
        <w:t>3</w:t>
      </w:r>
      <w:r w:rsidRPr="00790284">
        <w:rPr>
          <w:rFonts w:ascii="Times New Roman" w:eastAsia="標楷體" w:hAnsi="Times New Roman" w:cs="Times New Roman"/>
          <w:lang w:eastAsia="zh-TW"/>
        </w:rPr>
        <w:t>年內不得再申請本計畫之對象。</w:t>
      </w:r>
    </w:p>
    <w:p w:rsidR="00455504" w:rsidRPr="00790284" w:rsidRDefault="00455504" w:rsidP="00D71BA8">
      <w:pPr>
        <w:pStyle w:val="a3"/>
        <w:spacing w:beforeLines="30"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1</w:t>
      </w:r>
      <w:r w:rsidR="00854AE7" w:rsidRPr="00790284">
        <w:rPr>
          <w:rFonts w:ascii="Times New Roman" w:eastAsia="標楷體" w:hAnsi="Times New Roman" w:cs="Times New Roman" w:hint="eastAsia"/>
          <w:lang w:eastAsia="zh-TW"/>
        </w:rPr>
        <w:t>2</w:t>
      </w:r>
      <w:r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申請本計畫所提送之所有資料，因須存檔查考，均不予退還。</w:t>
      </w:r>
    </w:p>
    <w:p w:rsidR="00716676" w:rsidRPr="00790284" w:rsidRDefault="00455504" w:rsidP="00D71BA8">
      <w:pPr>
        <w:pStyle w:val="a3"/>
        <w:spacing w:beforeLines="30"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1</w:t>
      </w:r>
      <w:r w:rsidR="00854AE7" w:rsidRPr="00790284">
        <w:rPr>
          <w:rFonts w:ascii="Times New Roman" w:eastAsia="標楷體" w:hAnsi="Times New Roman" w:cs="Times New Roman" w:hint="eastAsia"/>
          <w:lang w:eastAsia="zh-TW"/>
        </w:rPr>
        <w:t>3</w:t>
      </w:r>
      <w:r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若本計畫年度預算用罄，即停止受理申請補助。</w:t>
      </w:r>
      <w:r w:rsidR="0067664A" w:rsidRPr="00790284">
        <w:rPr>
          <w:rFonts w:ascii="Times New Roman" w:eastAsia="標楷體" w:hAnsi="Times New Roman" w:cs="Times New Roman"/>
          <w:lang w:eastAsia="zh-TW"/>
        </w:rPr>
        <w:br w:type="page"/>
      </w:r>
    </w:p>
    <w:p w:rsidR="001C02ED" w:rsidRPr="00790284" w:rsidRDefault="00BC1DC7" w:rsidP="00D71BA8">
      <w:pPr>
        <w:pStyle w:val="a3"/>
        <w:spacing w:before="6" w:afterLines="30"/>
        <w:ind w:leftChars="66" w:left="425"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lastRenderedPageBreak/>
        <w:t>(</w:t>
      </w:r>
      <w:r w:rsidR="001C0173" w:rsidRPr="00790284">
        <w:rPr>
          <w:rFonts w:ascii="Times New Roman" w:eastAsia="標楷體" w:hAnsi="Times New Roman" w:cs="Times New Roman" w:hint="eastAsia"/>
          <w:lang w:eastAsia="zh-TW"/>
        </w:rPr>
        <w:t>二</w:t>
      </w:r>
      <w:r w:rsidR="0067664A" w:rsidRPr="00790284">
        <w:rPr>
          <w:rFonts w:ascii="Times New Roman" w:eastAsia="標楷體" w:hAnsi="Times New Roman" w:cs="Times New Roman"/>
          <w:lang w:eastAsia="zh-TW"/>
        </w:rPr>
        <w:t>)</w:t>
      </w:r>
      <w:r w:rsidRPr="00790284">
        <w:rPr>
          <w:rFonts w:ascii="Times New Roman" w:eastAsia="標楷體" w:hAnsi="Times New Roman" w:cs="Times New Roman"/>
          <w:lang w:eastAsia="zh-TW"/>
        </w:rPr>
        <w:t>會計作業注意事項</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1.</w:t>
      </w:r>
      <w:r w:rsidR="00A763AE" w:rsidRPr="00790284">
        <w:rPr>
          <w:rFonts w:ascii="Times New Roman" w:eastAsia="標楷體" w:hAnsi="Times New Roman" w:cs="Times New Roman"/>
          <w:lang w:eastAsia="zh-TW"/>
        </w:rPr>
        <w:t>專戶之設置：獲補助業者應在銀行開立以公司為戶名之乙存帳戶。</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2.</w:t>
      </w:r>
      <w:r w:rsidR="00A763AE" w:rsidRPr="00790284">
        <w:rPr>
          <w:rFonts w:ascii="Times New Roman" w:eastAsia="標楷體" w:hAnsi="Times New Roman" w:cs="Times New Roman"/>
          <w:lang w:eastAsia="zh-TW"/>
        </w:rPr>
        <w:t>本專戶係屬專款專用，款項</w:t>
      </w:r>
      <w:proofErr w:type="gramStart"/>
      <w:r w:rsidR="00A763AE" w:rsidRPr="00790284">
        <w:rPr>
          <w:rFonts w:ascii="Times New Roman" w:eastAsia="標楷體" w:hAnsi="Times New Roman" w:cs="Times New Roman"/>
          <w:lang w:eastAsia="zh-TW"/>
        </w:rPr>
        <w:t>採</w:t>
      </w:r>
      <w:proofErr w:type="gramEnd"/>
      <w:r w:rsidR="00A763AE" w:rsidRPr="00790284">
        <w:rPr>
          <w:rFonts w:ascii="Times New Roman" w:eastAsia="標楷體" w:hAnsi="Times New Roman" w:cs="Times New Roman"/>
          <w:lang w:eastAsia="zh-TW"/>
        </w:rPr>
        <w:t>先撥款後核銷方式支用。</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3.</w:t>
      </w:r>
      <w:r w:rsidR="00A763AE" w:rsidRPr="00790284">
        <w:rPr>
          <w:rFonts w:ascii="Times New Roman" w:eastAsia="標楷體" w:hAnsi="Times New Roman" w:cs="Times New Roman"/>
          <w:lang w:eastAsia="zh-TW"/>
        </w:rPr>
        <w:t>獲補助個案計畫經費核銷，</w:t>
      </w:r>
      <w:proofErr w:type="gramStart"/>
      <w:r w:rsidR="00A763AE" w:rsidRPr="00790284">
        <w:rPr>
          <w:rFonts w:ascii="Times New Roman" w:eastAsia="標楷體" w:hAnsi="Times New Roman" w:cs="Times New Roman"/>
          <w:lang w:eastAsia="zh-TW"/>
        </w:rPr>
        <w:t>僅限獲補助</w:t>
      </w:r>
      <w:proofErr w:type="gramEnd"/>
      <w:r w:rsidR="00A763AE" w:rsidRPr="00790284">
        <w:rPr>
          <w:rFonts w:ascii="Times New Roman" w:eastAsia="標楷體" w:hAnsi="Times New Roman" w:cs="Times New Roman"/>
          <w:lang w:eastAsia="zh-TW"/>
        </w:rPr>
        <w:t>個案計畫所需相關支出</w:t>
      </w:r>
      <w:r w:rsidR="00A763AE" w:rsidRPr="00790284">
        <w:rPr>
          <w:rFonts w:ascii="Times New Roman" w:eastAsia="標楷體" w:hAnsi="Times New Roman" w:cs="Times New Roman"/>
          <w:lang w:eastAsia="zh-TW"/>
        </w:rPr>
        <w:t>(</w:t>
      </w:r>
      <w:r w:rsidR="00A763AE" w:rsidRPr="00790284">
        <w:rPr>
          <w:rFonts w:ascii="Times New Roman" w:eastAsia="標楷體" w:hAnsi="Times New Roman" w:cs="Times New Roman"/>
          <w:lang w:eastAsia="zh-TW"/>
        </w:rPr>
        <w:t>區分為政府補助款及業者自籌款</w:t>
      </w:r>
      <w:r w:rsidR="00A763AE" w:rsidRPr="00790284">
        <w:rPr>
          <w:rFonts w:ascii="Times New Roman" w:eastAsia="標楷體" w:hAnsi="Times New Roman" w:cs="Times New Roman"/>
          <w:lang w:eastAsia="zh-TW"/>
        </w:rPr>
        <w:t>2</w:t>
      </w:r>
      <w:r w:rsidR="00A763AE" w:rsidRPr="00790284">
        <w:rPr>
          <w:rFonts w:ascii="Times New Roman" w:eastAsia="標楷體" w:hAnsi="Times New Roman" w:cs="Times New Roman"/>
          <w:lang w:eastAsia="zh-TW"/>
        </w:rPr>
        <w:t>項</w:t>
      </w:r>
      <w:r w:rsidR="00A763AE" w:rsidRPr="00790284">
        <w:rPr>
          <w:rFonts w:ascii="Times New Roman" w:eastAsia="標楷體" w:hAnsi="Times New Roman" w:cs="Times New Roman"/>
          <w:lang w:eastAsia="zh-TW"/>
        </w:rPr>
        <w:t>)</w:t>
      </w:r>
      <w:r w:rsidR="0084279D" w:rsidRPr="00790284">
        <w:rPr>
          <w:rFonts w:ascii="Times New Roman" w:eastAsia="標楷體" w:hAnsi="Times New Roman" w:cs="Times New Roman"/>
          <w:lang w:eastAsia="zh-TW"/>
        </w:rPr>
        <w:t>，會計科目、編列原則及查核準則，應符合附件</w:t>
      </w:r>
      <w:r w:rsidR="0084279D" w:rsidRPr="00790284">
        <w:rPr>
          <w:rFonts w:ascii="Times New Roman" w:eastAsia="標楷體" w:hAnsi="Times New Roman" w:cs="Times New Roman" w:hint="eastAsia"/>
          <w:lang w:eastAsia="zh-TW"/>
        </w:rPr>
        <w:t>一</w:t>
      </w:r>
      <w:r w:rsidR="00A763AE" w:rsidRPr="00790284">
        <w:rPr>
          <w:rFonts w:ascii="Times New Roman" w:eastAsia="標楷體" w:hAnsi="Times New Roman" w:cs="Times New Roman"/>
          <w:lang w:eastAsia="zh-TW"/>
        </w:rPr>
        <w:t>會計編列原則及查核準則之規定。</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4.</w:t>
      </w:r>
      <w:r w:rsidR="00A763AE" w:rsidRPr="00790284">
        <w:rPr>
          <w:rFonts w:ascii="Times New Roman" w:eastAsia="標楷體" w:hAnsi="Times New Roman" w:cs="Times New Roman"/>
          <w:lang w:eastAsia="zh-TW"/>
        </w:rPr>
        <w:t>各會計科目之支出，應依年度預算之政府補助款及業者</w:t>
      </w:r>
      <w:r w:rsidR="00A763AE" w:rsidRPr="00790284">
        <w:rPr>
          <w:rFonts w:ascii="Times New Roman" w:eastAsia="標楷體" w:hAnsi="Times New Roman" w:cs="Times New Roman" w:hint="eastAsia"/>
          <w:lang w:eastAsia="zh-TW"/>
        </w:rPr>
        <w:t>自籌款</w:t>
      </w:r>
      <w:r w:rsidR="00A763AE" w:rsidRPr="00790284">
        <w:rPr>
          <w:rFonts w:ascii="Times New Roman" w:eastAsia="標楷體" w:hAnsi="Times New Roman" w:cs="Times New Roman"/>
          <w:lang w:eastAsia="zh-TW"/>
        </w:rPr>
        <w:t>比例核銷，核銷費用</w:t>
      </w:r>
      <w:proofErr w:type="gramStart"/>
      <w:r w:rsidR="00A763AE" w:rsidRPr="00790284">
        <w:rPr>
          <w:rFonts w:ascii="Times New Roman" w:eastAsia="標楷體" w:hAnsi="Times New Roman" w:cs="Times New Roman"/>
          <w:lang w:eastAsia="zh-TW"/>
        </w:rPr>
        <w:t>採</w:t>
      </w:r>
      <w:proofErr w:type="gramEnd"/>
      <w:r w:rsidR="00A763AE" w:rsidRPr="00790284">
        <w:rPr>
          <w:rFonts w:ascii="Times New Roman" w:eastAsia="標楷體" w:hAnsi="Times New Roman" w:cs="Times New Roman"/>
          <w:lang w:eastAsia="zh-TW"/>
        </w:rPr>
        <w:t>未稅基礎，不含營業稅。</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5.</w:t>
      </w:r>
      <w:r w:rsidR="00A763AE" w:rsidRPr="00790284">
        <w:rPr>
          <w:rFonts w:ascii="Times New Roman" w:eastAsia="標楷體" w:hAnsi="Times New Roman" w:cs="Times New Roman"/>
          <w:lang w:eastAsia="zh-TW"/>
        </w:rPr>
        <w:t>獲補助業者之專戶金額提款，應於每月月底結帳後，依個案計畫書中政府經費分攤比例核銷，其金額由專戶內提領或轉帳。</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6.</w:t>
      </w:r>
      <w:r w:rsidR="00A763AE" w:rsidRPr="00790284">
        <w:rPr>
          <w:rFonts w:ascii="Times New Roman" w:eastAsia="標楷體" w:hAnsi="Times New Roman" w:cs="Times New Roman"/>
          <w:lang w:eastAsia="zh-TW"/>
        </w:rPr>
        <w:t>各項經費支出之憑證、發票等，其品名之填寫應完整，並與個案計畫書上所列一致，</w:t>
      </w:r>
      <w:proofErr w:type="gramStart"/>
      <w:r w:rsidR="00A763AE" w:rsidRPr="00790284">
        <w:rPr>
          <w:rFonts w:ascii="Times New Roman" w:eastAsia="標楷體" w:hAnsi="Times New Roman" w:cs="Times New Roman"/>
          <w:lang w:eastAsia="zh-TW"/>
        </w:rPr>
        <w:t>勿填列</w:t>
      </w:r>
      <w:proofErr w:type="gramEnd"/>
      <w:r w:rsidR="00A763AE" w:rsidRPr="00790284">
        <w:rPr>
          <w:rFonts w:ascii="Times New Roman" w:eastAsia="標楷體" w:hAnsi="Times New Roman" w:cs="Times New Roman"/>
          <w:lang w:eastAsia="zh-TW"/>
        </w:rPr>
        <w:t>公司代號或簡稱。</w:t>
      </w:r>
    </w:p>
    <w:p w:rsidR="00A763AE" w:rsidRPr="00790284" w:rsidRDefault="0067664A"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7.</w:t>
      </w:r>
      <w:r w:rsidR="00A763AE" w:rsidRPr="00790284">
        <w:rPr>
          <w:rFonts w:ascii="Times New Roman" w:eastAsia="標楷體" w:hAnsi="Times New Roman" w:cs="Times New Roman"/>
          <w:lang w:eastAsia="zh-TW"/>
        </w:rPr>
        <w:t>補助款應專戶儲存</w:t>
      </w:r>
      <w:proofErr w:type="gramStart"/>
      <w:r w:rsidR="00A763AE" w:rsidRPr="00790284">
        <w:rPr>
          <w:rFonts w:ascii="Times New Roman" w:eastAsia="標楷體" w:hAnsi="Times New Roman" w:cs="Times New Roman"/>
          <w:lang w:eastAsia="zh-TW"/>
        </w:rPr>
        <w:t>專帳</w:t>
      </w:r>
      <w:proofErr w:type="gramEnd"/>
      <w:r w:rsidR="00A763AE" w:rsidRPr="00790284">
        <w:rPr>
          <w:rFonts w:ascii="Times New Roman" w:eastAsia="標楷體" w:hAnsi="Times New Roman" w:cs="Times New Roman"/>
          <w:lang w:eastAsia="zh-TW"/>
        </w:rPr>
        <w:t>管理，取得補助款後應立即存入專戶，政府補助款專戶之結餘及扣稅前孳息毛額，須全部繳交國庫。</w:t>
      </w:r>
    </w:p>
    <w:p w:rsidR="00A763AE" w:rsidRPr="00790284" w:rsidRDefault="00A763AE"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lang w:eastAsia="zh-TW"/>
        </w:rPr>
        <w:t>8.</w:t>
      </w:r>
      <w:r w:rsidRPr="00790284">
        <w:rPr>
          <w:rFonts w:ascii="Times New Roman" w:eastAsia="標楷體" w:hAnsi="Times New Roman" w:cs="Times New Roman" w:hint="eastAsia"/>
          <w:lang w:eastAsia="zh-TW"/>
        </w:rPr>
        <w:t>獲補助個案計畫之政府補助款分</w:t>
      </w:r>
      <w:r w:rsidR="002557FA" w:rsidRPr="00790284">
        <w:rPr>
          <w:rFonts w:ascii="Times New Roman" w:eastAsia="標楷體" w:hAnsi="Times New Roman" w:cs="Times New Roman"/>
          <w:lang w:eastAsia="zh-TW"/>
        </w:rPr>
        <w:t>3</w:t>
      </w:r>
      <w:r w:rsidRPr="00790284">
        <w:rPr>
          <w:rFonts w:ascii="Times New Roman" w:eastAsia="標楷體" w:hAnsi="Times New Roman" w:cs="Times New Roman" w:hint="eastAsia"/>
          <w:lang w:eastAsia="zh-TW"/>
        </w:rPr>
        <w:t>期撥款，簽約作業完成後撥付頭期款</w:t>
      </w:r>
      <w:r w:rsidRPr="00790284">
        <w:rPr>
          <w:rFonts w:ascii="Times New Roman" w:eastAsia="標楷體" w:hAnsi="Times New Roman" w:cs="Times New Roman"/>
          <w:lang w:eastAsia="zh-TW"/>
        </w:rPr>
        <w:t>(</w:t>
      </w:r>
      <w:r w:rsidRPr="00790284">
        <w:rPr>
          <w:rFonts w:ascii="Times New Roman" w:eastAsia="標楷體" w:hAnsi="Times New Roman" w:cs="Times New Roman" w:hint="eastAsia"/>
          <w:lang w:eastAsia="zh-TW"/>
        </w:rPr>
        <w:t>政府補助款之</w:t>
      </w:r>
      <w:r w:rsidR="00854AE7" w:rsidRPr="00790284">
        <w:rPr>
          <w:rFonts w:ascii="Times New Roman" w:eastAsia="標楷體" w:hAnsi="Times New Roman" w:cs="Times New Roman" w:hint="eastAsia"/>
          <w:lang w:eastAsia="zh-TW"/>
        </w:rPr>
        <w:t>40</w:t>
      </w:r>
      <w:r w:rsidRPr="00790284">
        <w:rPr>
          <w:rFonts w:ascii="Times New Roman" w:eastAsia="標楷體" w:hAnsi="Times New Roman" w:cs="Times New Roman"/>
          <w:lang w:eastAsia="zh-TW"/>
        </w:rPr>
        <w:t>%)</w:t>
      </w:r>
      <w:r w:rsidRPr="00790284">
        <w:rPr>
          <w:rFonts w:ascii="Times New Roman" w:eastAsia="標楷體" w:hAnsi="Times New Roman" w:cs="Times New Roman" w:hint="eastAsia"/>
          <w:lang w:eastAsia="zh-TW"/>
        </w:rPr>
        <w:t>，</w:t>
      </w:r>
      <w:r w:rsidR="00D66F2E" w:rsidRPr="00790284">
        <w:rPr>
          <w:rFonts w:ascii="Times New Roman" w:eastAsia="標楷體" w:hAnsi="Times New Roman" w:cs="Times New Roman" w:hint="eastAsia"/>
          <w:lang w:eastAsia="zh-TW"/>
        </w:rPr>
        <w:t>第二期由受</w:t>
      </w:r>
      <w:proofErr w:type="gramStart"/>
      <w:r w:rsidR="00D66F2E" w:rsidRPr="00790284">
        <w:rPr>
          <w:rFonts w:ascii="Times New Roman" w:eastAsia="標楷體" w:hAnsi="Times New Roman" w:cs="Times New Roman" w:hint="eastAsia"/>
          <w:lang w:eastAsia="zh-TW"/>
        </w:rPr>
        <w:t>補助者檢</w:t>
      </w:r>
      <w:r w:rsidR="00BA2716" w:rsidRPr="00790284">
        <w:rPr>
          <w:rFonts w:ascii="Times New Roman" w:eastAsia="標楷體" w:hAnsi="Times New Roman" w:cs="Times New Roman" w:hint="eastAsia"/>
          <w:lang w:eastAsia="zh-TW"/>
        </w:rPr>
        <w:t>具</w:t>
      </w:r>
      <w:proofErr w:type="gramEnd"/>
      <w:r w:rsidR="00BA2716" w:rsidRPr="00790284">
        <w:rPr>
          <w:rFonts w:ascii="Times New Roman" w:eastAsia="標楷體" w:hAnsi="Times New Roman" w:cs="Times New Roman" w:hint="eastAsia"/>
          <w:lang w:eastAsia="zh-TW"/>
        </w:rPr>
        <w:t>前期工作及經費進度報告向本局</w:t>
      </w:r>
      <w:r w:rsidR="00D66F2E" w:rsidRPr="00790284">
        <w:rPr>
          <w:rFonts w:ascii="Times New Roman" w:eastAsia="標楷體" w:hAnsi="Times New Roman" w:cs="Times New Roman" w:hint="eastAsia"/>
          <w:lang w:eastAsia="zh-TW"/>
        </w:rPr>
        <w:t>或所屬機關申請撥款，經審核</w:t>
      </w:r>
      <w:r w:rsidR="00D66F2E" w:rsidRPr="00790284">
        <w:rPr>
          <w:rFonts w:ascii="Times New Roman" w:eastAsia="標楷體" w:hAnsi="Times New Roman" w:cs="Times New Roman"/>
          <w:lang w:eastAsia="zh-TW"/>
        </w:rPr>
        <w:t>後撥付</w:t>
      </w:r>
      <w:r w:rsidR="00D66F2E" w:rsidRPr="00790284">
        <w:rPr>
          <w:rFonts w:ascii="Times New Roman" w:eastAsia="標楷體" w:hAnsi="Times New Roman" w:cs="Times New Roman" w:hint="eastAsia"/>
          <w:lang w:eastAsia="zh-TW"/>
        </w:rPr>
        <w:t>(</w:t>
      </w:r>
      <w:r w:rsidR="00D66F2E" w:rsidRPr="00790284">
        <w:rPr>
          <w:rFonts w:ascii="Times New Roman" w:eastAsia="標楷體" w:hAnsi="Times New Roman" w:cs="Times New Roman" w:hint="eastAsia"/>
          <w:lang w:eastAsia="zh-TW"/>
        </w:rPr>
        <w:t>政府補助款之</w:t>
      </w:r>
      <w:r w:rsidR="00854AE7" w:rsidRPr="00790284">
        <w:rPr>
          <w:rFonts w:ascii="Times New Roman" w:eastAsia="標楷體" w:hAnsi="Times New Roman" w:cs="Times New Roman" w:hint="eastAsia"/>
          <w:lang w:eastAsia="zh-TW"/>
        </w:rPr>
        <w:t>40</w:t>
      </w:r>
      <w:r w:rsidR="00D66F2E" w:rsidRPr="00790284">
        <w:rPr>
          <w:rFonts w:ascii="Times New Roman" w:eastAsia="標楷體" w:hAnsi="Times New Roman" w:cs="Times New Roman" w:hint="eastAsia"/>
          <w:lang w:eastAsia="zh-TW"/>
        </w:rPr>
        <w:t>%)</w:t>
      </w:r>
      <w:r w:rsidR="00D66F2E" w:rsidRPr="00790284">
        <w:rPr>
          <w:rFonts w:ascii="Times New Roman" w:eastAsia="標楷體" w:hAnsi="Times New Roman" w:cs="Times New Roman" w:hint="eastAsia"/>
          <w:lang w:eastAsia="zh-TW"/>
        </w:rPr>
        <w:t>，</w:t>
      </w:r>
      <w:r w:rsidRPr="00790284">
        <w:rPr>
          <w:rFonts w:ascii="Times New Roman" w:eastAsia="標楷體" w:hAnsi="Times New Roman" w:cs="Times New Roman" w:hint="eastAsia"/>
          <w:lang w:eastAsia="zh-TW"/>
        </w:rPr>
        <w:t>結案相關作業完成後再</w:t>
      </w:r>
      <w:proofErr w:type="gramStart"/>
      <w:r w:rsidRPr="00790284">
        <w:rPr>
          <w:rFonts w:ascii="Times New Roman" w:eastAsia="標楷體" w:hAnsi="Times New Roman" w:cs="Times New Roman" w:hint="eastAsia"/>
          <w:lang w:eastAsia="zh-TW"/>
        </w:rPr>
        <w:t>撥付尾期款</w:t>
      </w:r>
      <w:proofErr w:type="gramEnd"/>
      <w:r w:rsidRPr="00790284">
        <w:rPr>
          <w:rFonts w:ascii="Times New Roman" w:eastAsia="標楷體" w:hAnsi="Times New Roman" w:cs="Times New Roman"/>
          <w:lang w:eastAsia="zh-TW"/>
        </w:rPr>
        <w:t>(</w:t>
      </w:r>
      <w:r w:rsidRPr="00790284">
        <w:rPr>
          <w:rFonts w:ascii="Times New Roman" w:eastAsia="標楷體" w:hAnsi="Times New Roman" w:cs="Times New Roman" w:hint="eastAsia"/>
          <w:lang w:eastAsia="zh-TW"/>
        </w:rPr>
        <w:t>政府補助款之</w:t>
      </w:r>
      <w:r w:rsidR="002557FA" w:rsidRPr="00790284">
        <w:rPr>
          <w:rFonts w:ascii="Times New Roman" w:eastAsia="標楷體" w:hAnsi="Times New Roman" w:cs="Times New Roman"/>
          <w:lang w:eastAsia="zh-TW"/>
        </w:rPr>
        <w:t>20</w:t>
      </w:r>
      <w:r w:rsidRPr="00790284">
        <w:rPr>
          <w:rFonts w:ascii="Times New Roman" w:eastAsia="標楷體" w:hAnsi="Times New Roman" w:cs="Times New Roman"/>
          <w:lang w:eastAsia="zh-TW"/>
        </w:rPr>
        <w:t>%)</w:t>
      </w:r>
      <w:r w:rsidRPr="00790284">
        <w:rPr>
          <w:rFonts w:ascii="Times New Roman" w:eastAsia="標楷體" w:hAnsi="Times New Roman" w:cs="Times New Roman" w:hint="eastAsia"/>
          <w:lang w:eastAsia="zh-TW"/>
        </w:rPr>
        <w:t>。</w:t>
      </w:r>
    </w:p>
    <w:p w:rsidR="008A4198" w:rsidRPr="00790284" w:rsidRDefault="008A4198" w:rsidP="00D71BA8">
      <w:pPr>
        <w:pStyle w:val="a3"/>
        <w:spacing w:before="6" w:afterLines="30"/>
        <w:ind w:leftChars="194" w:left="707" w:right="34" w:hangingChars="100" w:hanging="280"/>
        <w:jc w:val="both"/>
        <w:rPr>
          <w:rFonts w:ascii="Times New Roman" w:eastAsia="標楷體" w:hAnsi="Times New Roman" w:cs="Times New Roman"/>
          <w:lang w:eastAsia="zh-TW"/>
        </w:rPr>
      </w:pPr>
      <w:r w:rsidRPr="00790284">
        <w:rPr>
          <w:rFonts w:ascii="Times New Roman" w:eastAsia="標楷體" w:hAnsi="Times New Roman" w:cs="Times New Roman" w:hint="eastAsia"/>
          <w:lang w:eastAsia="zh-TW"/>
        </w:rPr>
        <w:t>9.</w:t>
      </w:r>
      <w:r w:rsidR="006B7707" w:rsidRPr="00790284">
        <w:rPr>
          <w:rFonts w:ascii="Times New Roman" w:eastAsia="標楷體" w:hAnsi="Times New Roman" w:cs="Times New Roman" w:hint="eastAsia"/>
          <w:lang w:eastAsia="zh-TW"/>
        </w:rPr>
        <w:t>獲補助個案計畫如屬跨年案，需分年編列，當年度經費應以計畫總經費</w:t>
      </w:r>
      <w:r w:rsidR="00DF50A8" w:rsidRPr="00790284">
        <w:rPr>
          <w:rFonts w:ascii="Times New Roman" w:eastAsia="標楷體" w:hAnsi="Times New Roman" w:cs="Times New Roman" w:hint="eastAsia"/>
          <w:lang w:eastAsia="zh-TW"/>
        </w:rPr>
        <w:t>4</w:t>
      </w:r>
      <w:r w:rsidR="006B7707" w:rsidRPr="00790284">
        <w:rPr>
          <w:rFonts w:ascii="Times New Roman" w:eastAsia="標楷體" w:hAnsi="Times New Roman" w:cs="Times New Roman" w:hint="eastAsia"/>
          <w:lang w:eastAsia="zh-TW"/>
        </w:rPr>
        <w:t>0%</w:t>
      </w:r>
      <w:r w:rsidR="006B7707" w:rsidRPr="00790284">
        <w:rPr>
          <w:rFonts w:ascii="Times New Roman" w:eastAsia="標楷體" w:hAnsi="Times New Roman" w:cs="Times New Roman" w:hint="eastAsia"/>
          <w:lang w:eastAsia="zh-TW"/>
        </w:rPr>
        <w:t>核銷；次年度經費應以計畫總經費</w:t>
      </w:r>
      <w:r w:rsidR="00DF50A8" w:rsidRPr="00790284">
        <w:rPr>
          <w:rFonts w:ascii="Times New Roman" w:eastAsia="標楷體" w:hAnsi="Times New Roman" w:cs="Times New Roman" w:hint="eastAsia"/>
          <w:lang w:eastAsia="zh-TW"/>
        </w:rPr>
        <w:t>6</w:t>
      </w:r>
      <w:r w:rsidR="006B7707" w:rsidRPr="00790284">
        <w:rPr>
          <w:rFonts w:ascii="Times New Roman" w:eastAsia="標楷體" w:hAnsi="Times New Roman" w:cs="Times New Roman" w:hint="eastAsia"/>
          <w:lang w:eastAsia="zh-TW"/>
        </w:rPr>
        <w:t>0%</w:t>
      </w:r>
      <w:r w:rsidR="006B7707" w:rsidRPr="00790284">
        <w:rPr>
          <w:rFonts w:ascii="Times New Roman" w:eastAsia="標楷體" w:hAnsi="Times New Roman" w:cs="Times New Roman" w:hint="eastAsia"/>
          <w:lang w:eastAsia="zh-TW"/>
        </w:rPr>
        <w:t>核銷為原則，若超過的部份將不予認列，不足的部份亦須繳回。</w:t>
      </w:r>
    </w:p>
    <w:p w:rsidR="00CE3DA0" w:rsidRPr="008E0265" w:rsidRDefault="00CE3DA0" w:rsidP="006F0998">
      <w:pPr>
        <w:rPr>
          <w:rFonts w:ascii="Times New Roman" w:eastAsia="標楷體" w:hAnsi="Times New Roman" w:cs="Times New Roman"/>
          <w:sz w:val="20"/>
          <w:lang w:eastAsia="zh-TW"/>
        </w:rPr>
        <w:sectPr w:rsidR="00CE3DA0" w:rsidRPr="008E0265" w:rsidSect="006F0998">
          <w:footerReference w:type="default" r:id="rId17"/>
          <w:pgSz w:w="11910" w:h="16850"/>
          <w:pgMar w:top="879" w:right="442" w:bottom="658" w:left="743" w:header="686" w:footer="283" w:gutter="0"/>
          <w:cols w:space="720"/>
          <w:docGrid w:linePitch="299"/>
        </w:sectPr>
      </w:pPr>
    </w:p>
    <w:p w:rsidR="00CE3DA0" w:rsidRPr="008E0265" w:rsidRDefault="00632002" w:rsidP="00F46EC8">
      <w:pPr>
        <w:pStyle w:val="1"/>
        <w:spacing w:before="58"/>
        <w:ind w:left="0"/>
        <w:rPr>
          <w:rFonts w:eastAsia="標楷體"/>
          <w:lang w:eastAsia="zh-TW"/>
        </w:rPr>
      </w:pPr>
      <w:bookmarkStart w:id="9" w:name="_Toc462147706"/>
      <w:r w:rsidRPr="008E0265">
        <w:rPr>
          <w:rFonts w:eastAsia="標楷體"/>
          <w:lang w:eastAsia="zh-TW"/>
        </w:rPr>
        <w:lastRenderedPageBreak/>
        <w:t>参、審查</w:t>
      </w:r>
      <w:bookmarkEnd w:id="9"/>
    </w:p>
    <w:p w:rsidR="00CE3DA0" w:rsidRPr="00BF6338" w:rsidRDefault="00632002" w:rsidP="00D71BA8">
      <w:pPr>
        <w:pStyle w:val="2"/>
        <w:spacing w:afterLines="50"/>
        <w:ind w:left="0"/>
        <w:rPr>
          <w:rFonts w:ascii="Times New Roman" w:eastAsia="標楷體" w:hAnsi="Times New Roman" w:cs="Times New Roman"/>
          <w:color w:val="0000FF"/>
          <w:lang w:eastAsia="zh-TW"/>
        </w:rPr>
      </w:pPr>
      <w:bookmarkStart w:id="10" w:name="_Toc462147707"/>
      <w:r w:rsidRPr="00BF6338">
        <w:rPr>
          <w:rFonts w:ascii="Times New Roman" w:eastAsia="標楷體" w:hAnsi="Times New Roman" w:cs="Times New Roman"/>
          <w:lang w:eastAsia="zh-TW"/>
        </w:rPr>
        <w:t>一、審查作業程序</w:t>
      </w:r>
      <w:bookmarkEnd w:id="10"/>
    </w:p>
    <w:p w:rsidR="00CE3DA0" w:rsidRPr="008E0265" w:rsidRDefault="00632002" w:rsidP="00B01FBA">
      <w:pPr>
        <w:pStyle w:val="a3"/>
        <w:spacing w:before="33"/>
        <w:ind w:left="709" w:firstLine="576"/>
        <w:rPr>
          <w:rFonts w:ascii="Times New Roman" w:eastAsia="標楷體" w:hAnsi="Times New Roman" w:cs="Times New Roman"/>
          <w:lang w:eastAsia="zh-TW"/>
        </w:rPr>
      </w:pPr>
      <w:r w:rsidRPr="008E0265">
        <w:rPr>
          <w:rFonts w:ascii="Times New Roman" w:eastAsia="標楷體" w:hAnsi="Times New Roman" w:cs="Times New Roman"/>
          <w:spacing w:val="-5"/>
          <w:lang w:eastAsia="zh-TW"/>
        </w:rPr>
        <w:t>本計畫自業者提出申請後，審查作業程序分為資格審、</w:t>
      </w:r>
      <w:r w:rsidR="00141510">
        <w:rPr>
          <w:rFonts w:ascii="Times New Roman" w:eastAsia="標楷體" w:hAnsi="Times New Roman" w:cs="Times New Roman" w:hint="eastAsia"/>
          <w:spacing w:val="-5"/>
          <w:lang w:eastAsia="zh-TW"/>
        </w:rPr>
        <w:t>書面</w:t>
      </w:r>
      <w:r w:rsidR="00141510">
        <w:rPr>
          <w:rFonts w:ascii="Times New Roman" w:eastAsia="標楷體" w:hAnsi="Times New Roman" w:cs="Times New Roman"/>
          <w:spacing w:val="-5"/>
          <w:lang w:eastAsia="zh-TW"/>
        </w:rPr>
        <w:t>審及</w:t>
      </w:r>
      <w:r w:rsidR="00141510">
        <w:rPr>
          <w:rFonts w:ascii="Times New Roman" w:eastAsia="標楷體" w:hAnsi="Times New Roman" w:cs="Times New Roman" w:hint="eastAsia"/>
          <w:spacing w:val="-5"/>
          <w:lang w:eastAsia="zh-TW"/>
        </w:rPr>
        <w:t>計畫</w:t>
      </w:r>
      <w:r w:rsidRPr="008E0265">
        <w:rPr>
          <w:rFonts w:ascii="Times New Roman" w:eastAsia="標楷體" w:hAnsi="Times New Roman" w:cs="Times New Roman"/>
          <w:spacing w:val="-5"/>
          <w:lang w:eastAsia="zh-TW"/>
        </w:rPr>
        <w:t>審</w:t>
      </w:r>
      <w:r w:rsidR="00141510">
        <w:rPr>
          <w:rFonts w:ascii="Times New Roman" w:eastAsia="標楷體" w:hAnsi="Times New Roman" w:cs="Times New Roman" w:hint="eastAsia"/>
          <w:spacing w:val="-5"/>
          <w:lang w:eastAsia="zh-TW"/>
        </w:rPr>
        <w:t>議</w:t>
      </w:r>
      <w:r w:rsidRPr="008E0265">
        <w:rPr>
          <w:rFonts w:ascii="Times New Roman" w:eastAsia="標楷體" w:hAnsi="Times New Roman" w:cs="Times New Roman"/>
          <w:spacing w:val="-5"/>
          <w:lang w:eastAsia="zh-TW"/>
        </w:rPr>
        <w:t xml:space="preserve"> </w:t>
      </w:r>
      <w:r w:rsidRPr="008E0265">
        <w:rPr>
          <w:rFonts w:ascii="Times New Roman" w:eastAsia="標楷體" w:hAnsi="Times New Roman" w:cs="Times New Roman"/>
          <w:lang w:eastAsia="zh-TW"/>
        </w:rPr>
        <w:t xml:space="preserve">3 </w:t>
      </w:r>
      <w:r w:rsidRPr="008E0265">
        <w:rPr>
          <w:rFonts w:ascii="Times New Roman" w:eastAsia="標楷體" w:hAnsi="Times New Roman" w:cs="Times New Roman"/>
          <w:lang w:eastAsia="zh-TW"/>
        </w:rPr>
        <w:t>階段，審查作業流程如下圖：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8"/>
        <w:gridCol w:w="5657"/>
      </w:tblGrid>
      <w:tr w:rsidR="00DD59C4" w:rsidRPr="008E0265" w:rsidTr="00DF0EB8">
        <w:trPr>
          <w:trHeight w:val="570"/>
        </w:trPr>
        <w:tc>
          <w:tcPr>
            <w:tcW w:w="4828" w:type="dxa"/>
            <w:vAlign w:val="center"/>
          </w:tcPr>
          <w:p w:rsidR="00DD59C4" w:rsidRPr="008E0265" w:rsidRDefault="00DD59C4" w:rsidP="005F532E">
            <w:pPr>
              <w:snapToGrid w:val="0"/>
              <w:jc w:val="center"/>
              <w:rPr>
                <w:rFonts w:ascii="Times New Roman" w:eastAsia="標楷體" w:hAnsi="Times New Roman" w:cs="Times New Roman"/>
                <w:color w:val="000000"/>
              </w:rPr>
            </w:pPr>
            <w:proofErr w:type="spellStart"/>
            <w:r w:rsidRPr="008E0265">
              <w:rPr>
                <w:rFonts w:ascii="Times New Roman" w:eastAsia="標楷體" w:hAnsi="Times New Roman" w:cs="Times New Roman"/>
                <w:color w:val="000000"/>
              </w:rPr>
              <w:t>作業流程</w:t>
            </w:r>
            <w:proofErr w:type="spellEnd"/>
          </w:p>
        </w:tc>
        <w:tc>
          <w:tcPr>
            <w:tcW w:w="5657" w:type="dxa"/>
            <w:vAlign w:val="center"/>
          </w:tcPr>
          <w:p w:rsidR="00DD59C4" w:rsidRPr="008E0265" w:rsidRDefault="00DD59C4" w:rsidP="005F532E">
            <w:pPr>
              <w:snapToGrid w:val="0"/>
              <w:jc w:val="center"/>
              <w:rPr>
                <w:rFonts w:ascii="Times New Roman" w:eastAsia="標楷體" w:hAnsi="Times New Roman" w:cs="Times New Roman"/>
                <w:color w:val="000000"/>
              </w:rPr>
            </w:pPr>
            <w:proofErr w:type="spellStart"/>
            <w:r w:rsidRPr="008E0265">
              <w:rPr>
                <w:rFonts w:ascii="Times New Roman" w:eastAsia="標楷體" w:hAnsi="Times New Roman" w:cs="Times New Roman"/>
                <w:color w:val="000000"/>
              </w:rPr>
              <w:t>工作說明</w:t>
            </w:r>
            <w:proofErr w:type="spellEnd"/>
          </w:p>
        </w:tc>
      </w:tr>
      <w:tr w:rsidR="00DD59C4" w:rsidRPr="008E0265" w:rsidTr="00C22544">
        <w:trPr>
          <w:trHeight w:val="12188"/>
        </w:trPr>
        <w:tc>
          <w:tcPr>
            <w:tcW w:w="4828" w:type="dxa"/>
          </w:tcPr>
          <w:p w:rsidR="00DD59C4" w:rsidRPr="008E0265" w:rsidRDefault="00116F30" w:rsidP="005F532E">
            <w:pPr>
              <w:pStyle w:val="af3"/>
              <w:adjustRightInd/>
              <w:snapToGrid w:val="0"/>
              <w:spacing w:line="360" w:lineRule="auto"/>
              <w:textAlignment w:val="auto"/>
              <w:rPr>
                <w:rFonts w:eastAsia="標楷體"/>
                <w:noProof/>
                <w:color w:val="000000"/>
                <w:kern w:val="2"/>
              </w:rPr>
            </w:pPr>
            <w:r>
              <w:rPr>
                <w:rFonts w:eastAsia="標楷體"/>
                <w:noProof/>
                <w:color w:val="000000"/>
                <w:kern w:val="2"/>
              </w:rPr>
              <w:pict>
                <v:shape id="文字方塊 2" o:spid="_x0000_s1082" type="#_x0000_t202" style="position:absolute;margin-left:38.6pt;margin-top:15.3pt;width:65.25pt;height:21pt;z-index:5032838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" stroked="f">
                  <v:textbox>
                    <w:txbxContent>
                      <w:p w:rsidR="001F70DC" w:rsidRPr="00824E92" w:rsidRDefault="001F70DC" w:rsidP="00DD59C4">
                        <w:pPr>
                          <w:rPr>
                            <w:rFonts w:ascii="標楷體" w:eastAsia="標楷體" w:hAnsi="標楷體"/>
                            <w:sz w:val="24"/>
                          </w:rPr>
                        </w:pPr>
                        <w:r w:rsidRPr="00824E92">
                          <w:rPr>
                            <w:rFonts w:ascii="標楷體" w:eastAsia="標楷體" w:hAnsi="標楷體" w:hint="eastAsia"/>
                            <w:sz w:val="24"/>
                            <w:lang w:eastAsia="zh-TW"/>
                          </w:rPr>
                          <w:t>申請業者</w:t>
                        </w:r>
                      </w:p>
                    </w:txbxContent>
                  </v:textbox>
                </v:shape>
              </w:pict>
            </w:r>
            <w:r>
              <w:rPr>
                <w:rFonts w:eastAsia="標楷體"/>
                <w:noProof/>
                <w:color w:val="000000"/>
                <w:kern w:val="2"/>
              </w:rPr>
            </w:r>
            <w:r>
              <w:rPr>
                <w:rFonts w:eastAsia="標楷體"/>
                <w:noProof/>
                <w:color w:val="000000"/>
                <w:kern w:val="2"/>
              </w:rPr>
              <w:pict>
                <v:group id="畫布 237" o:spid="_x0000_s1081" editas="canvas" style="width:238.6pt;height:581.25pt;mso-position-horizontal-relative:char;mso-position-vertical-relative:line" coordsize="30302,73818">
                  <v:shape id="_x0000_s1034" type="#_x0000_t75" style="position:absolute;width:30302;height:73818;visibility:visible">
                    <v:fill o:detectmouseclick="t"/>
                    <v:path o:connecttype="none"/>
                  </v:shape>
                  <v:group id="群組 244" o:spid="_x0000_s1035" style="position:absolute;left:1428;top:1714;width:27901;height:71443" coordorigin="1428,1714" coordsize="27901,7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2" o:spid="_x0000_s1036" type="#_x0000_t202" style="position:absolute;left:2502;top:58149;width:14418;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F70DC" w:rsidRDefault="001F70DC" w:rsidP="00304E72">
                            <w:pPr>
                              <w:pStyle w:val="Web"/>
                              <w:spacing w:before="0" w:beforeAutospacing="0" w:after="0" w:afterAutospacing="0"/>
                            </w:pPr>
                            <w:r w:rsidRPr="00EF4E62">
                              <w:rPr>
                                <w:rFonts w:eastAsia="標楷體" w:hAnsi="標楷體" w:hint="eastAsia"/>
                                <w:sz w:val="22"/>
                              </w:rPr>
                              <w:t>複核</w:t>
                            </w:r>
                            <w:r w:rsidRPr="00EF4E62">
                              <w:rPr>
                                <w:rFonts w:eastAsia="標楷體" w:hAnsi="標楷體"/>
                                <w:sz w:val="22"/>
                              </w:rPr>
                              <w:t>修正後計畫書</w:t>
                            </w:r>
                          </w:p>
                        </w:txbxContent>
                      </v:textbox>
                    </v:shape>
                    <v:shape id="Text Box 13" o:spid="_x0000_s1037" type="#_x0000_t202" style="position:absolute;left:5709;top:41489;width:6885;height:4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F70DC" w:rsidRDefault="001F70DC" w:rsidP="00DD59C4">
                            <w:pPr>
                              <w:pStyle w:val="Web"/>
                              <w:spacing w:before="0" w:beforeAutospacing="0" w:after="0" w:afterAutospacing="0"/>
                            </w:pPr>
                            <w:r>
                              <w:rPr>
                                <w:rFonts w:eastAsia="標楷體" w:hAnsi="標楷體" w:hint="eastAsia"/>
                              </w:rPr>
                              <w:t>計畫審議會議</w:t>
                            </w:r>
                          </w:p>
                        </w:txbxContent>
                      </v:textbox>
                    </v:shape>
                    <v:shape id="Text Box 14" o:spid="_x0000_s1038" type="#_x0000_t202" style="position:absolute;left:15268;top:65878;width:10524;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F70DC" w:rsidRPr="001F6857" w:rsidRDefault="001F70DC" w:rsidP="00DD59C4">
                            <w:pPr>
                              <w:pStyle w:val="Web"/>
                              <w:spacing w:before="0" w:beforeAutospacing="0" w:after="0" w:afterAutospacing="0"/>
                              <w:rPr>
                                <w:sz w:val="22"/>
                              </w:rPr>
                            </w:pPr>
                            <w:r w:rsidRPr="001F6857">
                              <w:rPr>
                                <w:rFonts w:eastAsia="標楷體" w:hAnsi="標楷體" w:hint="eastAsia"/>
                                <w:sz w:val="22"/>
                              </w:rPr>
                              <w:t>業者</w:t>
                            </w:r>
                            <w:r w:rsidRPr="001F6857">
                              <w:rPr>
                                <w:rFonts w:eastAsia="標楷體" w:hAnsi="標楷體"/>
                                <w:sz w:val="22"/>
                              </w:rPr>
                              <w:t>放棄簽約</w:t>
                            </w:r>
                          </w:p>
                        </w:txbxContent>
                      </v:textbox>
                    </v:shape>
                    <v:shape id="Text Box 15" o:spid="_x0000_s1039" type="#_x0000_t202" style="position:absolute;left:25005;top:58384;width:4064;height:13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068IA&#10;AADaAAAADwAAAGRycy9kb3ducmV2LnhtbESP3YrCMBSE7wXfIRxhb0RTlVWpRhFxYaWI+Hd/aI5t&#10;sTkpTVbr2xthwcthZr5h5svGlOJOtSssKxj0IxDEqdUFZwrOp5/eFITzyBpLy6TgSQ6Wi3ZrjrG2&#10;Dz7Q/egzESDsYlSQe1/FUro0J4Oubyvi4F1tbdAHWWdS1/gIcFPKYRSNpcGCw0KOFa1zSm/HP6Og&#10;O0rcajBpJpfRbr3fJpvuwSek1FenWc1AeGr8J/zf/tUKvuF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vTrwgAAANoAAAAPAAAAAAAAAAAAAAAAAJgCAABkcnMvZG93&#10;bnJldi54bWxQSwUGAAAAAAQABAD1AAAAhwMAAAAA&#10;" stroked="f">
                      <v:textbox style="layout-flow:vertical-ideographic">
                        <w:txbxContent>
                          <w:p w:rsidR="001F70DC" w:rsidRPr="0080288D" w:rsidRDefault="001F70DC" w:rsidP="00DD59C4">
                            <w:pPr>
                              <w:pStyle w:val="Web"/>
                              <w:spacing w:before="0" w:beforeAutospacing="0" w:after="0" w:afterAutospacing="0"/>
                              <w:rPr>
                                <w:sz w:val="22"/>
                              </w:rPr>
                            </w:pPr>
                            <w:r w:rsidRPr="0080288D">
                              <w:rPr>
                                <w:rFonts w:eastAsia="標楷體" w:hAnsi="標楷體" w:hint="eastAsia"/>
                                <w:sz w:val="22"/>
                              </w:rPr>
                              <w:t>來文放棄補助資格</w:t>
                            </w:r>
                          </w:p>
                        </w:txbxContent>
                      </v:textbox>
                    </v:shape>
                    <v:shape id="Text Box 16" o:spid="_x0000_s1040" type="#_x0000_t202" style="position:absolute;left:24746;top:41945;width:4066;height:4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qnMQA&#10;AADaAAAADwAAAGRycy9kb3ducmV2LnhtbESPQWvCQBSE7wX/w/IKvUjd2ICWNBsRUaiEUpK290f2&#10;NQnNvg3Z1aT/3hUEj8PMfMOkm8l04kyDay0rWC4iEMSV1S3XCr6/Ds+vIJxH1thZJgX/5GCTzR5S&#10;TLQduaBz6WsRIOwSVNB43ydSuqohg25he+Lg/drBoA9yqKUecAxw08mXKFpJgy2HhQZ72jVU/ZUn&#10;o2Ae5267XE/rn/hj93nM9/PC56TU0+O0fQPhafL38K39rhWs4Hol3A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capzEAAAA2gAAAA8AAAAAAAAAAAAAAAAAmAIAAGRycy9k&#10;b3ducmV2LnhtbFBLBQYAAAAABAAEAPUAAACJAwAAAAA=&#10;" stroked="f">
                      <v:textbox style="layout-flow:vertical-ideographic">
                        <w:txbxContent>
                          <w:p w:rsidR="001F70DC" w:rsidRDefault="001F70DC" w:rsidP="00DD59C4">
                            <w:pPr>
                              <w:pStyle w:val="Web"/>
                              <w:spacing w:before="0" w:beforeAutospacing="0" w:after="0" w:afterAutospacing="0"/>
                            </w:pPr>
                            <w:r>
                              <w:rPr>
                                <w:rFonts w:eastAsia="標楷體" w:hAnsi="標楷體" w:hint="eastAsia"/>
                              </w:rPr>
                              <w:t>核駁</w:t>
                            </w:r>
                          </w:p>
                        </w:txbxContent>
                      </v:textbox>
                    </v:shape>
                    <v:shape id="Text Box 17" o:spid="_x0000_s1041" type="#_x0000_t202" style="position:absolute;left:15159;top:18273;width:7430;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F70DC" w:rsidRDefault="001F70DC" w:rsidP="00DD59C4">
                            <w:pPr>
                              <w:pStyle w:val="Web"/>
                              <w:spacing w:before="0" w:beforeAutospacing="0" w:after="0" w:afterAutospacing="0"/>
                            </w:pPr>
                            <w:r>
                              <w:rPr>
                                <w:rFonts w:eastAsia="標楷體" w:hAnsi="標楷體" w:hint="eastAsia"/>
                              </w:rPr>
                              <w:t>不符合</w:t>
                            </w:r>
                          </w:p>
                        </w:txbxContent>
                      </v:textbox>
                    </v:shape>
                    <v:shape id="Text Box 18" o:spid="_x0000_s1042" type="#_x0000_t202" style="position:absolute;left:6851;top:63987;width:5531;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F70DC" w:rsidRDefault="001F70DC" w:rsidP="00DD59C4">
                            <w:pPr>
                              <w:pStyle w:val="Web"/>
                              <w:spacing w:before="0" w:beforeAutospacing="0" w:after="0" w:afterAutospacing="0"/>
                            </w:pPr>
                            <w:r>
                              <w:rPr>
                                <w:rFonts w:eastAsia="標楷體" w:hAnsi="標楷體" w:hint="eastAsia"/>
                              </w:rPr>
                              <w:t>簽約</w:t>
                            </w:r>
                          </w:p>
                        </w:txbxContent>
                      </v:textbox>
                    </v:shape>
                    <v:shape id="_x0000_s1043" type="#_x0000_t202" style="position:absolute;left:5291;top:28612;width:8942;height:2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F70DC" w:rsidRDefault="001F70DC" w:rsidP="00DD59C4">
                            <w:pPr>
                              <w:pStyle w:val="Web"/>
                              <w:spacing w:before="0" w:beforeAutospacing="0" w:after="0" w:afterAutospacing="0" w:line="220" w:lineRule="exact"/>
                            </w:pPr>
                            <w:r>
                              <w:rPr>
                                <w:rFonts w:eastAsia="標楷體" w:hAnsi="標楷體" w:hint="eastAsia"/>
                              </w:rPr>
                              <w:t>書面審查</w:t>
                            </w:r>
                          </w:p>
                        </w:txbxContent>
                      </v:textbox>
                    </v:shape>
                    <v:shape id="AutoShape 23" o:spid="_x0000_s1044" style="position:absolute;left:8864;top:19011;width:718;height:9369;visibility:visible" coordsize="120,2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9c8cA&#10;AADbAAAADwAAAGRycy9kb3ducmV2LnhtbESPQUvDQBCF74L/YRnBm91YatWYTbFCseChtS16HbNj&#10;EpKdDdlNG/31nYPgbYb35r1vssXoWnWkPtSeDdxOElDEhbc1lwYO+9XNA6gQkS22nsnADwVY5JcX&#10;GabWn/idjrtYKgnhkKKBKsYu1ToUFTkME98Ri/bte4dR1r7UtseThLtWT5Nkrh3WLA0VdvRSUdHs&#10;Bmdgfv+YzIbfzcdqO3vb3n0OzfL1qzHm+mp8fgIVaYz/5r/rtRV8oZdfZACd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PXPHAAAA2wAAAA8AAAAAAAAAAAAAAAAAmAIAAGRy&#10;cy9kb3ducmV2LnhtbFBLBQYAAAAABAAEAPUAAACMAwAAAAA=&#10;" adj="0,,0" path="m,2116r59,120l105,2146r-51,l50,2142r-1,-26l,2116xm49,2116r1,26l54,2146r11,l69,2142r,-26l49,2116xm69,2116r,26l65,2146r40,l120,2117r-51,-1xm75,l64,,59,5r,5l49,2116r20,l79,10r,-5l75,xe" fillcolor="black" stroked="f">
                      <v:stroke joinstyle="round"/>
                      <v:formulas/>
                      <v:path arrowok="t" o:connecttype="custom" o:connectlocs="0,48714962;1263536,49597747;2248650,48935649;1156459,48935649;1070789,48906222;1049375,48714962;0,48714962;1049375,48714962;1070789,48906222;1156459,48935649;1392023,48935649;1477692,48906222;1477692,48714962;1049375,48714962;1477692,48714962;1477692,48906222;1392023,48935649;2248650,48935649;2569890,48722315;1477692,48714962;1606178,33148540;1370614,33148540;1263536,33185321;1263536,33222105;1049375,48714962;1477692,48714962;1691847,33222105;1691847,33185321;1606178,33148540" o:connectangles="0,0,0,0,0,0,0,0,0,0,0,0,0,0,0,0,0,0,0,0,0,0,0,0,0,0,0,0,0"/>
                    </v:shape>
                    <v:shape id="Freeform 22" o:spid="_x0000_s1045" style="position:absolute;left:1745;top:12625;width:15374;height:6295;visibility:visible;mso-wrap-style:square;v-text-anchor:top" coordsize="257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4FcAA&#10;AADbAAAADwAAAGRycy9kb3ducmV2LnhtbERPyWrDMBC9F/IPYgq9NZJ9KMWJEkrBkBzjltDcBmli&#10;m1ojY8lL+/VVINDbPN462/3iOjHREFrPGrK1AkFsvG251vD5UT6/gggR2WLnmTT8UID9bvWwxcL6&#10;mU80VbEWKYRDgRqaGPtCymAachjWvidO3NUPDmOCQy3tgHMKd53MlXqRDltODQ329N6Q+a5Gp8FU&#10;X+cqqt/cjWE6qnDOpLqUWj89Lm8bEJGW+C++uw82zc/g9ks6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U4FcAAAADbAAAADwAAAAAAAAAAAAAAAACYAgAAZHJzL2Rvd25y&#10;ZXYueG1sUEsFBgAAAAAEAAQA9QAAAIUDAAAAAA==&#10;" path="m1285,l,540r1285,540l2570,540,1285,xe" stroked="f">
                      <v:path arrowok="t" o:connecttype="custom" o:connectlocs="27507801,67523545;0,78216424;27507801,88909298;55015572,78216424;27507801,67523545" o:connectangles="0,0,0,0,0"/>
                    </v:shape>
                    <v:shape id="Freeform 21" o:spid="_x0000_s1046" style="position:absolute;left:1745;top:12625;width:15374;height:6295;visibility:visible;mso-wrap-style:square;v-text-anchor:top" coordsize="257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yrsA&#10;AADbAAAADwAAAGRycy9kb3ducmV2LnhtbERPTYvCMBC9C/6HMAt7W1M9LFKNogsLe7XqfWjGpphM&#10;ShJt/PdGWPA2j/c56212VtwpxN6zgvmsAkHcet1zp+B0/P1agogJWaP1TAoeFGG7mU7WWGs/8oHu&#10;TepECeFYowKT0lBLGVtDDuPMD8SFu/jgMBUYOqkDjiXcWbmoqm/psOfSYHCgH0Pttbk5BU6i1eb6&#10;2I9+fsjNfshnG4xSnx95twKRKKe3+N/9p8v8Bbx+KQfIzR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9E8q7AAAA2wAAAA8AAAAAAAAAAAAAAAAAmAIAAGRycy9kb3ducmV2Lnht&#10;bFBLBQYAAAAABAAEAPUAAACAAwAAAAA=&#10;" path="m1285,l,540r1285,540l2570,540,1285,xe" filled="f">
                      <v:path arrowok="t" o:connecttype="custom" o:connectlocs="27507801,67523545;0,78216424;27507801,88909298;55015572,78216424;27507801,67523545" o:connectangles="0,0,0,0,0"/>
                    </v:shape>
                    <v:rect id="Rectangle 20" o:spid="_x0000_s1047" style="position:absolute;left:4018;top:6960;width:9691;height: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shape id="AutoShape 19" o:spid="_x0000_s1048" style="position:absolute;left:8684;top:10049;width:718;height:2838;visibility:visible" coordsize="120,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Z5cQA&#10;AADbAAAADwAAAGRycy9kb3ducmV2LnhtbESP32vCMBDH3wX/h3DCXkRThw7pjDIcY6IytBt7Ppqz&#10;LTaXLsls998vguDbHfe574/FqjO1uJDzlWUFk3ECgji3uuJCwdfn22gOwgdkjbVlUvBHHlbLfm+B&#10;qbYtH+mShUJEEfYpKihDaFIpfV6SQT+2DXG8nawzGOLqCqkdtlHc1PIxSZ6kwYqjQ4kNrUvKz9mv&#10;UUDD9/XrYTJrI7uvf7a73ff0wyn1MOhenkEE6sIdvn1vdIw/hWuXOI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fGeXEAAAA2wAAAA8AAAAAAAAAAAAAAAAAmAIAAGRycy9k&#10;b3ducmV2LnhtbFBLBQYAAAAABAAEAPUAAACJAwAAAAA=&#10;" adj="0,,0" path="m50,367l,367,60,487r45,-90l54,397r-4,-4l50,367xm66,l54,,50,5r,388l54,397r12,l70,393,70,5,66,xm120,367r-50,l70,393r-4,4l105,397r15,-30xe" fillcolor="black" stroked="f">
                      <v:stroke joinstyle="round"/>
                      <v:formulas/>
                      <v:path arrowok="t" o:connecttype="custom" o:connectlocs="1070789,66011495;0,66011495;1284945,68386721;2248650,66605319;1156459,66605319;1070789,66526123;1070789,66011495;1413431,58747259;1156459,58747259;1070789,58846216;1070789,66526123;1156459,66605319;1413431,66605319;1499100,66526123;1499100,58846216;1413431,58747259;2569890,66011495;1499100,66011495;1499100,66526123;1413431,66605319;2248650,66605319;2569890,66011495" o:connectangles="0,0,0,0,0,0,0,0,0,0,0,0,0,0,0,0,0,0,0,0,0,0"/>
                    </v:shape>
                    <v:rect id="Rectangle 18" o:spid="_x0000_s1049" style="position:absolute;left:4018;top:1714;width:9691;height:3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shape id="Picture 17" o:spid="_x0000_s1050" type="#_x0000_t75" style="position:absolute;left:8684;top:4803;width:718;height:21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uz23BAAAA2wAAAA8AAABkcnMvZG93bnJldi54bWxET82KwjAQvi/4DmEEb5rqQXerUcQ/PMiu&#10;Vh9gaMa22Exqk2r37TeCsLf5+H5ntmhNKR5Uu8KyguEgAkGcWl1wpuBy3vY/QTiPrLG0TAp+ycFi&#10;3vmYYaztk0/0SHwmQgi7GBXk3lexlC7NyaAb2Io4cFdbG/QB1pnUNT5DuCnlKIrG0mDBoSHHilY5&#10;pbekMQrWw8n38dpsR2Zz2E0uP8cm+bqTUr1uu5yC8NT6f/Hbvddh/hhev4Q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uz23BAAAA2wAAAA8AAAAAAAAAAAAAAAAAnwIA&#10;AGRycy9kb3ducmV2LnhtbFBLBQYAAAAABAAEAPcAAACNAwAAAAA=&#10;">
                      <v:imagedata r:id="rId18" o:title=""/>
                    </v:shape>
                    <v:shape id="AutoShape 16" o:spid="_x0000_s1051" style="position:absolute;left:13811;top:2676;width:8494;height:501;visibility:visible" coordsize="145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uPcEA&#10;AADbAAAADwAAAGRycy9kb3ducmV2LnhtbERPy6rCMBDdX/AfwghuLpoqeJVqFBEFF258LFwOzfRB&#10;m0ltola/3gjC3c3hPGe+bE0l7tS4wrKC4SACQZxYXXCm4Hza9qcgnEfWWFkmBU9ysFx0fuYYa/vg&#10;A92PPhMhhF2MCnLv61hKl+Rk0A1sTRy41DYGfYBNJnWDjxBuKjmKoj9psODQkGNN65yS8ngzCnY6&#10;+61Wz3o8KtPrK71dhuVmv1Wq121XMxCeWv8v/rp3OsyfwOeXcI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Lj3BAAAA2wAAAA8AAAAAAAAAAAAAAAAAmAIAAGRycy9kb3du&#10;cmV2LnhtbFBLBQYAAAAABAAEAPUAAACGAwAAAAA=&#10;" adj="0,,0" path="m120,l,60r120,60l120,70r-26,l90,66r,-11l94,50r26,l120,xm120,50r-26,l90,55r,11l94,70r26,l120,50xm1446,50l120,50r,20l1446,70r4,-4l1450,55r-4,-5xe" fillcolor="black" stroked="f">
                      <v:stroke joinstyle="round"/>
                      <v:formulas/>
                      <v:path arrowok="t" o:connecttype="custom" o:connectlocs="2412337,12151847;0,12588711;2412337,13025557;2412337,12661518;1889646,12661518;1809245,12632394;1809245,12552300;1889646,12515903;2412337,12515903;2412337,12151847;2412337,12515903;1889646,12515903;1809245,12552300;1809245,12632394;1889646,12661518;2412337,12661518;2412337,12515903;29068471,12515903;2412337,12515903;2412337,12661518;29068471,12661518;29148872,12632394;29148872,12552300;29068471,12515903" o:connectangles="0,0,0,0,0,0,0,0,0,0,0,0,0,0,0,0,0,0,0,0,0,0,0,0"/>
                    </v:shape>
                    <v:shape id="Freeform 15" o:spid="_x0000_s1052" style="position:absolute;left:1428;top:40371;width:15075;height:7160;visibility:visible;mso-wrap-style:square;v-text-anchor:top" coordsize="2520,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VCcYA&#10;AADbAAAADwAAAGRycy9kb3ducmV2LnhtbESPT2vCQBDF74LfYRmhF2k27aGU6CpVEXorTVTsbchO&#10;/tTsbMiumn77zqHQ2wzvzXu/Wa5H16kbDaH1bOApSUERl962XBs4FPvHV1AhIlvsPJOBHwqwXk0n&#10;S8ysv/Mn3fJYKwnhkKGBJsY+0zqUDTkMie+JRav84DDKOtTaDniXcNfp5zR90Q5bloYGe9o2VF7y&#10;qzNQbDb5x+m84+K6m1ffx2L/dTofjXmYjW8LUJHG+G/+u363gi+w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hVCcYAAADbAAAADwAAAAAAAAAAAAAAAACYAgAAZHJz&#10;L2Rvd25yZXYueG1sUEsFBgAAAAAEAAQA9QAAAIsDAAAAAA==&#10;" path="m1260,l,721r1260,721l2520,721,1260,xe" filled="f">
                      <v:path arrowok="t" o:connecttype="custom" o:connectlocs="26973010,107276344;0,116102816;26973010,124929259;53945977,116102816;26973010,107276344" o:connectangles="0,0,0,0,0"/>
                    </v:shape>
                    <v:shape id="AutoShape 14" o:spid="_x0000_s1053" style="position:absolute;left:8864;top:31012;width:718;height:9408;visibility:visible" coordsize="120,1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8zsEA&#10;AADbAAAADwAAAGRycy9kb3ducmV2LnhtbERPy4rCMBTdC/5DuII7Te1ChmqUYUSpDAxaH+s7zZ22&#10;2NyUJtr695OF4PJw3st1b2rxoNZVlhXMphEI4tzqigsF59N28gHCeWSNtWVS8CQH69VwsMRE246P&#10;9Mh8IUIIuwQVlN43iZQuL8mgm9qGOHB/tjXoA2wLqVvsQripZRxFc2mw4tBQYkNfJeW37G4UVJfN&#10;9+/1J02jyzPu9un8sKNzp9R41H8uQHjq/Vv8cqdaQRzWh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GfM7BAAAA2wAAAA8AAAAAAAAAAAAAAAAAmAIAAGRycy9kb3du&#10;cmV2LnhtbFBLBQYAAAAABAAEAPUAAACGAwAAAAA=&#10;" adj="0,,0" path="m50,1494r-50,l60,1614r45,-90l54,1524r-4,-4l50,1494xm66,l54,,50,5r,1515l54,1524r12,l70,1520,70,5,66,xm120,1494r-50,l70,1520r-4,4l105,1524r15,-30xe" fillcolor="black" stroked="f">
                      <v:stroke joinstyle="round"/>
                      <v:formulas/>
                      <v:path arrowok="t" o:connecttype="custom" o:connectlocs="1070789,171657698;0,171657698;1284945,174034127;2248650,172251818;1156459,172251818;1070789,172172585;1070789,171657698;1413431,142071100;1156459,142071100;1070789,142170140;1070789,172172585;1156459,172251818;1413431,172251818;1499100,172172585;1499100,142170140;1413431,142071100;2569890,171657698;1499100,171657698;1499100,172172585;1413431,172251818;2248650,172251818;2569890,171657698" o:connectangles="0,0,0,0,0,0,0,0,0,0,0,0,0,0,0,0,0,0,0,0,0,0"/>
                    </v:shape>
                    <v:shape id="AutoShape 13" o:spid="_x0000_s1054" style="position:absolute;left:8864;top:54133;width:625;height:3836;visibility:visible" coordsize="120,1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phsQA&#10;AADbAAAADwAAAGRycy9kb3ducmV2LnhtbESPW2sCMRSE3wv9D+EUfNOsF6pujVIFaUFfvNHXw+Z0&#10;s3Rzst1Ejf/eFIQ+DjPzDTNbRFuLC7W+cqyg38tAEBdOV1wqOB7W3QkIH5A11o5JwY08LObPTzPM&#10;tbvyji77UIoEYZ+jAhNCk0vpC0MWfc81xMn7dq3FkGRbSt3iNcFtLQdZ9iotVpwWDDa0MlT87M9W&#10;wXg0tcM4kr9m+eFO281XvFUxKtV5ie9vIALF8B9+tD+1gkEf/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aYbEAAAA2wAAAA8AAAAAAAAAAAAAAAAAmAIAAGRycy9k&#10;b3ducmV2LnhtbFBLBQYAAAAABAAEAPUAAACJAwAAAAA=&#10;" adj="0,,0" path="m50,929l,929r60,120l105,959r-51,l50,955r,-26xm66,l54,,50,5r,950l54,959r12,l70,955,70,5,66,xm120,929r-50,l70,955r-4,4l105,959r15,-30xe" fillcolor="black" stroked="f">
                      <v:stroke joinstyle="round"/>
                      <v:formulas/>
                      <v:path arrowok="t" o:connecttype="custom" o:connectlocs="706109,54426894;0,54426894;847333,55013711;1482828,54573602;762589,54573602;706109,54554038;706109,54426894;932073,49883988;762589,49883988;706109,49908430;706109,54554038;762589,54573602;932073,54573602;988552,54554038;988552,49908430;932073,49883988;1694661,54426894;988552,54426894;988552,54554038;932073,54573602;1482828,54573602;1694661,54426894" o:connectangles="0,0,0,0,0,0,0,0,0,0,0,0,0,0,0,0,0,0,0,0,0,0"/>
                    </v:shape>
                    <v:rect id="Rectangle 12" o:spid="_x0000_s1055" style="position:absolute;left:2385;top:28436;width:14357;height: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line id="Line 11" o:spid="_x0000_s1056" style="position:absolute;flip:x;visibility:visible" from="22311,2913" to="22311,1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rect id="Rectangle 8" o:spid="_x0000_s1057" style="position:absolute;left:2575;top:58056;width:13639;height:2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shape id="AutoShape 6" o:spid="_x0000_s1058" style="position:absolute;left:2146;top:63455;width:14357;height:8574;visibility:visible" coordsize="2400,14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nesQA&#10;AADbAAAADwAAAGRycy9kb3ducmV2LnhtbESPQWvCQBSE7wX/w/IK3nRTFampq4io9eCltkiPj+xr&#10;Epp9L2TXmPrrXUHocZiZb5j5snOVaqnxpbCBl2ECijgTW3Ju4OtzO3gF5QOyxUqYDPyRh+Wi9zTH&#10;1MqFP6g9hlxFCPsUDRQh1KnWPivIoR9KTRy9H2kchiibXNsGLxHuKj1Kkql2WHJcKLCmdUHZ7/Hs&#10;DMwOu/H7RnaTw/XKp+/zWvK2EmP6z93qDVSgLvyHH+29NTCawv1L/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J3rEAAAA2wAAAA8AAAAAAAAAAAAAAAAAmAIAAGRycy9k&#10;b3ducmV2LnhtbFBLBQYAAAAABAAEAPUAAACJAwAAAAA=&#10;" adj="0,,0" path="m2233,931r-2040,l193,1471r2040,l2233,931m2400,360l1200,,,360,1200,720,2400,360e" filled="f" stroked="f">
                      <v:stroke joinstyle="round"/>
                      <v:formulas/>
                      <v:path arrowok="t" o:connecttype="custom" o:connectlocs="47801207,258647568;4131484,258647568;4131484,269340419;47801207,269340419;47801207,258647568;51376124,247340910;25688065,240212366;0,247340910;25688065,254469460;51376124,247340910" o:connectangles="0,0,0,0,0,0,0,0,0,0"/>
                    </v:shape>
                    <v:shape id="AutoShape 4" o:spid="_x0000_s1059" style="position:absolute;left:16401;top:65221;width:8764;height:700;visibility:visible" coordsize="1465,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wlMMA&#10;AADbAAAADwAAAGRycy9kb3ducmV2LnhtbESPW4vCMBSE3xf8D+EIvq2pLnipRhHBZWFd8YbPh+bY&#10;FpuTksRa/71ZWNjHYWa+YebL1lSiIedLywoG/QQEcWZ1ybmC82nzPgHhA7LGyjIpeJKH5aLzNsdU&#10;2wcfqDmGXEQI+xQVFCHUqZQ+K8ig79uaOHpX6wyGKF0utcNHhJtKDpNkJA2WHBcKrGldUHY73o0C&#10;uSlP9eWzcfsxH87fux8//dhmSvW67WoGIlAb/sN/7S+tYDiG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9wlMMAAADbAAAADwAAAAAAAAAAAAAAAACYAgAAZHJzL2Rv&#10;d25yZXYueG1sUEsFBgAAAAAEAAQA9QAAAIgDAAAAAA==&#10;" adj="0,,0" path="m1345,r,120l1445,70r-74,l1375,66r,-11l1371,50r74,l1345,xm1345,50l4,50,,55,,66r4,4l1345,70r,-20xm1445,50r-74,l1375,55r,11l1371,70r74,l1465,60,1445,50xe" fillcolor="black" stroked="f">
                      <v:stroke joinstyle="round"/>
                      <v:formulas/>
                      <v:path arrowok="t" o:connecttype="custom" o:connectlocs="28793640,246009639;28793640,248389610;30934437,247397973;29350241,247397973;29435877,247318651;29435877,247100467;29350241,247001312;30934437,247001312;28793640,246009639;28793640,247001312;85642,247001312;0,247100467;0,247318651;85642,247397973;28793640,247397973;28793640,247001312;30934437,247001312;29350241,247001312;29435877,247100467;29435877,247318651;29350241,247397973;30934437,247397973;31362599,247199622;30934437,247001312" o:connectangles="0,0,0,0,0,0,0,0,0,0,0,0,0,0,0,0,0,0,0,0,0,0,0,0"/>
                    </v:shape>
                    <v:shape id="Freeform 5" o:spid="_x0000_s1060" style="position:absolute;left:2146;top:63455;width:14357;height:4197;visibility:visible;mso-wrap-style:square;v-text-anchor:top" coordsize="240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dRMEA&#10;AADbAAAADwAAAGRycy9kb3ducmV2LnhtbERPy2rCQBTdC/2H4Ra6M5NYEEkdRYrSdukDrbtr5poJ&#10;zdwJmamJfr2zEFwezns6720tLtT6yrGCLElBEBdOV1wq2G1XwwkIH5A11o5JwZU8zGcvgynm2nW8&#10;pssmlCKGsM9RgQmhyaX0hSGLPnENceTOrrUYImxLqVvsYrit5ShNx9JixbHBYEOfhoq/zb9VsF7+&#10;pnuddceTu8kfacr3Q9Z9KfX22i8+QATqw1P8cH9rBaM4Nn6JP0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HUTBAAAA2wAAAA8AAAAAAAAAAAAAAAAAmAIAAGRycy9kb3du&#10;cmV2LnhtbFBLBQYAAAAABAAEAPUAAACGAwAAAAA=&#10;" path="m1200,l,360,1200,720,2400,360,1200,xe" filled="f">
                      <v:path arrowok="t" o:connecttype="custom" o:connectlocs="25688065,240251622;0,247381340;25688065,254511052;51376124,247381340;25688065,240251622" o:connectangles="0,0,0,0,0"/>
                    </v:shape>
                    <v:shape id="Text Box 38" o:spid="_x0000_s1061" type="#_x0000_t202" style="position:absolute;left:5044;top:14477;width:8457;height:2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F70DC" w:rsidRDefault="001F70DC" w:rsidP="00DD59C4">
                            <w:pPr>
                              <w:pStyle w:val="Web"/>
                              <w:spacing w:before="0" w:beforeAutospacing="0" w:after="0" w:afterAutospacing="0"/>
                            </w:pPr>
                            <w:r>
                              <w:rPr>
                                <w:rFonts w:eastAsia="標楷體" w:hAnsi="標楷體" w:hint="eastAsia"/>
                              </w:rPr>
                              <w:t>資格審查</w:t>
                            </w:r>
                          </w:p>
                        </w:txbxContent>
                      </v:textbox>
                    </v:shape>
                    <v:shape id="Text Box 37" o:spid="_x0000_s1062" type="#_x0000_t202" style="position:absolute;left:4857;top:7134;width:8287;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1F70DC" w:rsidRDefault="001F70DC" w:rsidP="00DD59C4">
                            <w:pPr>
                              <w:pStyle w:val="Web"/>
                              <w:spacing w:before="0" w:beforeAutospacing="0" w:after="0" w:afterAutospacing="0"/>
                            </w:pPr>
                            <w:r>
                              <w:rPr>
                                <w:rFonts w:eastAsia="標楷體" w:hAnsi="標楷體" w:hint="eastAsia"/>
                              </w:rPr>
                              <w:t>送件申請</w:t>
                            </w:r>
                          </w:p>
                        </w:txbxContent>
                      </v:textbox>
                    </v:shape>
                    <v:rect id="Rectangle 8" o:spid="_x0000_s1063" style="position:absolute;left:2502;top:70189;width:13634;height:2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shape id="Text Box 40" o:spid="_x0000_s1064" type="#_x0000_t202" style="position:absolute;left:4000;top:70349;width:12002;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0DsQA&#10;AADcAAAADwAAAGRycy9kb3ducmV2LnhtbESPzWrDMBCE74W+g9hCL6WWaxy7caKEtpCSa34eYGOt&#10;f6i1MpYa229fBQo5DjPzDbPeTqYTVxpca1nBWxSDIC6tbrlWcD7tXt9BOI+ssbNMCmZysN08Pqyx&#10;0HbkA12PvhYBwq5ABY33fSGlKxsy6CLbEwevsoNBH+RQSz3gGOCmk0kcZ9Jgy2GhwZ6+Gip/jr9G&#10;QbUfXxbL8fLtz/khzT6xzS92Vur5afpYgfA0+Xv4v73XCpIkh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A7EAAAA3AAAAA8AAAAAAAAAAAAAAAAAmAIAAGRycy9k&#10;b3ducmV2LnhtbFBLBQYAAAAABAAEAPUAAACJAwAAAAA=&#10;" stroked="f">
                      <v:textbox>
                        <w:txbxContent>
                          <w:p w:rsidR="001F70DC" w:rsidRDefault="001F70DC" w:rsidP="00DD59C4">
                            <w:pPr>
                              <w:pStyle w:val="Web"/>
                              <w:spacing w:before="0" w:beforeAutospacing="0" w:after="0" w:afterAutospacing="0"/>
                            </w:pPr>
                            <w:r>
                              <w:rPr>
                                <w:rFonts w:eastAsia="標楷體" w:hAnsi="標楷體" w:hint="eastAsia"/>
                              </w:rPr>
                              <w:t>完成簽約撥款</w:t>
                            </w:r>
                          </w:p>
                        </w:txbxContent>
                      </v:textbox>
                    </v:shape>
                    <v:shapetype id="_x0000_t32" coordsize="21600,21600" o:spt="32" o:oned="t" path="m,l21600,21600e" filled="f">
                      <v:path arrowok="t" fillok="f" o:connecttype="none"/>
                      <o:lock v:ext="edit" shapetype="t"/>
                    </v:shapetype>
                    <v:shape id="直線單箭頭接點 225" o:spid="_x0000_s1065" type="#_x0000_t32" style="position:absolute;left:9319;top:67646;width:0;height:25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mIvcEAAADcAAAADwAAAGRycy9kb3ducmV2LnhtbESP3WoCMRSE7wu+QzhCb4pmXdoiq1FE&#10;ENbLah/gsDluFjcnS5L98e1NQejlMDPfMNv9ZFsxkA+NYwWrZQaCuHK64VrB7/W0WIMIEVlj65gU&#10;PCjAfjd722Kh3cg/NFxiLRKEQ4EKTIxdIWWoDFkMS9cRJ+/mvMWYpK+l9jgmuG1lnmXf0mLDacFg&#10;R0dD1f3SWwVuYHP+/LDxLvvqesC+PI6+VOp9Ph02ICJN8T/8apdaQZ5/wd+ZdAT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Yi9wQAAANwAAAAPAAAAAAAAAAAAAAAA&#10;AKECAABkcnMvZG93bnJldi54bWxQSwUGAAAAAAQABAD5AAAAjwMAAAAA&#10;" strokecolor="black [3040]">
                      <v:stroke endarrow="block"/>
                    </v:shape>
                    <v:shape id="直線單箭頭接點 226" o:spid="_x0000_s1066" type="#_x0000_t32" style="position:absolute;left:9319;top:60906;width:0;height:25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WysEAAADcAAAADwAAAGRycy9kb3ducmV2LnhtbESP3YrCMBSE7wXfIRzBG1lTi8hSjSKC&#10;UC9XfYBDc2yKzUlJ0p99+83Cwl4OM/MNczhNthUD+dA4VrBZZyCIK6cbrhU8H9ePTxAhImtsHZOC&#10;bwpwOs5nByy0G/mLhnusRYJwKFCBibErpAyVIYth7Tri5L2ctxiT9LXUHscEt63Ms2wnLTacFgx2&#10;dDFUve+9VeAGNrftysa37KvHGfvyMvpSqeViOu9BRJrif/ivXWoFeb6D3zPpCMjj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xbKwQAAANwAAAAPAAAAAAAAAAAAAAAA&#10;AKECAABkcnMvZG93bnJldi54bWxQSwUGAAAAAAQABAD5AAAAjwMAAAAA&#10;" strokecolor="black [3040]">
                      <v:stroke endarrow="block"/>
                    </v:shape>
                    <v:shape id="Text Box 43" o:spid="_x0000_s1067" type="#_x0000_t202" style="position:absolute;left:9675;top:22212;width:5593;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qecQA&#10;AADcAAAADwAAAGRycy9kb3ducmV2LnhtbESP3WrCQBSE7wu+w3IEb0rdGFrTRtdghUputT7AMXtM&#10;gtmzIbvNz9t3C0Ivh5n5htlmo2lET52rLStYLSMQxIXVNZcKLt9fL+8gnEfW2FgmBRM5yHazpy2m&#10;2g58ov7sSxEg7FJUUHnfplK6oiKDbmlb4uDdbGfQB9mVUnc4BLhpZBxFa2mw5rBQYUuHior7+cco&#10;uOXD89vHcD36S3J6XX9inVztpNRiPu43IDyN/j/8aOdaQRw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6nnEAAAA3AAAAA8AAAAAAAAAAAAAAAAAmAIAAGRycy9k&#10;b3ducmV2LnhtbFBLBQYAAAAABAAEAPUAAACJAwAAAAA=&#10;" stroked="f">
                      <v:textbox>
                        <w:txbxContent>
                          <w:p w:rsidR="001F70DC" w:rsidRDefault="001F70DC" w:rsidP="00DD59C4">
                            <w:pPr>
                              <w:pStyle w:val="Web"/>
                              <w:spacing w:before="0" w:beforeAutospacing="0" w:after="0" w:afterAutospacing="0"/>
                            </w:pPr>
                            <w:r>
                              <w:rPr>
                                <w:rFonts w:eastAsia="標楷體" w:hAnsi="標楷體" w:hint="eastAsia"/>
                              </w:rPr>
                              <w:t>符合</w:t>
                            </w:r>
                          </w:p>
                        </w:txbxContent>
                      </v:textbox>
                    </v:shape>
                    <v:shape id="Text Box 44" o:spid="_x0000_s1068" type="#_x0000_t202" style="position:absolute;left:16503;top:44353;width:7117;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C8AA&#10;AADcAAAADwAAAGRycy9kb3ducmV2LnhtbERPy4rCMBTdC/5DuIIbsallxkc1igozuPXxAbfNtS02&#10;N6WJtv69WQzM8nDem11vavGi1lWWFcyiGARxbnXFhYLb9We6BOE8ssbaMil4k4PddjjYYKptx2d6&#10;XXwhQgi7FBWU3jeplC4vyaCLbEMcuLttDfoA20LqFrsQbmqZxPFcGqw4NJTY0LGk/HF5GgX3Uzf5&#10;XnXZr78tzl/zA1aLzL6VGo/6/RqEp97/i//cJ60gScLa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C8AAAADcAAAADwAAAAAAAAAAAAAAAACYAgAAZHJzL2Rvd25y&#10;ZXYueG1sUEsFBgAAAAAEAAQA9QAAAIUDAAAAAA==&#10;" stroked="f">
                      <v:textbox>
                        <w:txbxContent>
                          <w:p w:rsidR="001F70DC" w:rsidRDefault="001F70DC" w:rsidP="00DD59C4">
                            <w:pPr>
                              <w:pStyle w:val="Web"/>
                              <w:spacing w:before="0" w:beforeAutospacing="0" w:after="0" w:afterAutospacing="0"/>
                            </w:pPr>
                            <w:r>
                              <w:rPr>
                                <w:rFonts w:eastAsia="標楷體" w:hAnsi="標楷體" w:hint="eastAsia"/>
                              </w:rPr>
                              <w:t>不通過</w:t>
                            </w:r>
                          </w:p>
                        </w:txbxContent>
                      </v:textbox>
                    </v:shape>
                    <v:shape id="直線單箭頭接點 229" o:spid="_x0000_s1069" type="#_x0000_t32" style="position:absolute;left:16503;top:43968;width:8487;height:1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y1cMAAADcAAAADwAAAGRycy9kb3ducmV2LnhtbESPQYvCMBSE78L+h/CEvWlqD6LVKCII&#10;ix4Wa2H3+GiebbV5KU3U7L/fCILHYWa+YZbrYFpxp941lhVMxgkI4tLqhisFxWk3moFwHllja5kU&#10;/JGD9epjsMRM2wcf6Z77SkQIuwwV1N53mZSurMmgG9uOOHpn2xv0UfaV1D0+Ity0Mk2SqTTYcFyo&#10;saNtTeU1vxkF+5/L+SSLJqDJw3R/SHbf7e9Eqc9h2CxAeAr+HX61v7SCNJ3D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ZMtXDAAAA3AAAAA8AAAAAAAAAAAAA&#10;AAAAoQIAAGRycy9kb3ducmV2LnhtbFBLBQYAAAAABAAEAPkAAACRAwAAAAA=&#10;" strokecolor="black [3040]">
                      <v:stroke endarrow="block"/>
                    </v:shape>
                    <v:shape id="Text Box 46" o:spid="_x0000_s1070" type="#_x0000_t202" style="position:absolute;left:10107;top:48205;width:5000;height:2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k0MEA&#10;AADcAAAADwAAAGRycy9kb3ducmV2LnhtbERPyW7CMBC9I/EP1lTqBREHyhowqK1UlGsCHzDEk0WN&#10;x1HskvD39aFSj09vP55H04oH9a6xrGARxSCIC6sbrhTcrl/zHQjnkTW2lknBkxycT9PJERNtB87o&#10;kftKhBB2CSqove8SKV1Rk0EX2Y44cKXtDfoA+0rqHocQblq5jOONNNhwaKixo8+aiu/8xygo02G2&#10;3g/3i79ts9XmA5vt3T6Ven0Z3w8gPI3+X/znTrWC5VuYH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V5NDBAAAA3AAAAA8AAAAAAAAAAAAAAAAAmAIAAGRycy9kb3du&#10;cmV2LnhtbFBLBQYAAAAABAAEAPUAAACGAwAAAAA=&#10;" stroked="f">
                      <v:textbox>
                        <w:txbxContent>
                          <w:p w:rsidR="001F70DC" w:rsidRDefault="001F70DC" w:rsidP="00DD59C4">
                            <w:pPr>
                              <w:pStyle w:val="Web"/>
                              <w:spacing w:before="0" w:beforeAutospacing="0" w:after="0" w:afterAutospacing="0"/>
                            </w:pPr>
                            <w:r>
                              <w:rPr>
                                <w:rFonts w:eastAsia="標楷體" w:hAnsi="標楷體" w:hint="eastAsia"/>
                              </w:rPr>
                              <w:t>通過</w:t>
                            </w:r>
                          </w:p>
                        </w:txbxContent>
                      </v:textbox>
                    </v:shape>
                    <v:shape id="Text Box 47" o:spid="_x0000_s1071" type="#_x0000_t202" style="position:absolute;left:22589;top:3610;width:4064;height:12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7cYA&#10;AADcAAAADwAAAGRycy9kb3ducmV2LnhtbESP3WrCQBSE74W+w3IK3kjd/ICW1FVEKliClKTt/SF7&#10;moRmz4bsGtO37xYEL4eZ+YbZ7CbTiZEG11pWEC8jEMSV1S3XCj4/jk/PIJxH1thZJgW/5GC3fZht&#10;MNP2ygWNpa9FgLDLUEHjfZ9J6aqGDLql7YmD920Hgz7IoZZ6wGuAm04mUbSSBlsOCw32dGio+ikv&#10;RsEizd0+Xk/rr/R8eH/LXxeFz0mp+eO0fwHhafL38K190gqSNIb/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d57cYAAADcAAAADwAAAAAAAAAAAAAAAACYAgAAZHJz&#10;L2Rvd25yZXYueG1sUEsFBgAAAAAEAAQA9QAAAIsDAAAAAA==&#10;" stroked="f">
                      <v:textbox style="layout-flow:vertical-ideographic">
                        <w:txbxContent>
                          <w:p w:rsidR="001F70DC" w:rsidRDefault="001F70DC" w:rsidP="00DD59C4">
                            <w:pPr>
                              <w:pStyle w:val="Web"/>
                              <w:spacing w:before="0" w:beforeAutospacing="0" w:after="0" w:afterAutospacing="0"/>
                            </w:pPr>
                            <w:r>
                              <w:rPr>
                                <w:rFonts w:eastAsia="標楷體" w:hAnsi="標楷體" w:hint="eastAsia"/>
                              </w:rPr>
                              <w:t>通知補件或核駁</w:t>
                            </w:r>
                          </w:p>
                        </w:txbxContent>
                      </v:textbox>
                    </v:shape>
                    <v:shape id="Text Box 48" o:spid="_x0000_s1072" type="#_x0000_t202" style="position:absolute;left:5044;top:51374;width:8287;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fPMUA&#10;AADcAAAADwAAAGRycy9kb3ducmV2LnhtbESP3WrCQBSE7wXfYTlCb6RuTNtYo6u0hRZvk/oAx+wx&#10;CWbPhuw2P2/fLRS8HGbmG2Z/HE0jeupcbVnBehWBIC6srrlUcP7+fHwF4TyyxsYyKZjIwfEwn+0x&#10;1XbgjPrclyJA2KWooPK+TaV0RUUG3cq2xMG72s6gD7Irpe5wCHDTyDiKEmmw5rBQYUsfFRW3/Mco&#10;uJ6G5ct2uHz58yZ7Tt6x3lzspNTDYnzbgfA0+nv4v33SCuKn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988xQAAANwAAAAPAAAAAAAAAAAAAAAAAJgCAABkcnMv&#10;ZG93bnJldi54bWxQSwUGAAAAAAQABAD1AAAAigMAAAAA&#10;" stroked="f">
                      <v:textbox>
                        <w:txbxContent>
                          <w:p w:rsidR="001F70DC" w:rsidRDefault="001F70DC" w:rsidP="00DD59C4">
                            <w:pPr>
                              <w:pStyle w:val="Web"/>
                              <w:spacing w:before="0" w:beforeAutospacing="0" w:after="0" w:afterAutospacing="0"/>
                            </w:pPr>
                            <w:r>
                              <w:rPr>
                                <w:rFonts w:eastAsia="標楷體" w:hAnsi="標楷體" w:hint="eastAsia"/>
                              </w:rPr>
                              <w:t>簽約準備</w:t>
                            </w:r>
                          </w:p>
                        </w:txbxContent>
                      </v:textbox>
                    </v:shape>
                    <v:rect id="Rectangle 8" o:spid="_x0000_s1073" style="position:absolute;left:2368;top:51297;width:13634;height:2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pKcMA&#10;AADcAAAADwAAAGRycy9kb3ducmV2LnhtbESPQWsCMRSE70L/Q3iF3jSrYi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rpKcMAAADcAAAADwAAAAAAAAAAAAAAAACYAgAAZHJzL2Rv&#10;d25yZXYueG1sUEsFBgAAAAAEAAQA9QAAAIgDAAAAAA==&#10;" filled="f"/>
                    <v:shape id="AutoShape 13" o:spid="_x0000_s1074" style="position:absolute;left:8864;top:47617;width:625;height:3725;visibility:visible" coordsize="120,1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ZasQA&#10;AADcAAAADwAAAGRycy9kb3ducmV2LnhtbESPQWsCMRSE70L/Q3hCbzWrLtquRmkLRaFe1Bavj81z&#10;s7h52W5Sjf++EQoeh5n5hpkvo23EmTpfO1YwHGQgiEuna64UfO0/np5B+ICssXFMCq7kYbl46M2x&#10;0O7CWzrvQiUShH2BCkwIbSGlLw1Z9APXEifv6DqLIcmukrrDS4LbRo6ybCIt1pwWDLb0bqg87X6t&#10;gmn+Yscxlz/mbeW+N5+HeK1jVOqxH19nIALFcA//t9dawWic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HWWrEAAAA3AAAAA8AAAAAAAAAAAAAAAAAmAIAAGRycy9k&#10;b3ducmV2LnhtbFBLBQYAAAAABAAEAPUAAACJAwAAAAA=&#10;" adj="0,,0" path="m50,929l,929r60,120l105,959r-51,l50,955r,-26xm66,l54,,50,5r,950l54,959r12,l70,955,70,5,66,xm120,929r-50,l70,955r-4,4l105,959r15,-30xe" fillcolor="black" stroked="f">
                      <v:stroke joinstyle="round"/>
                      <v:formulas/>
                      <v:path arrowok="t" o:connecttype="custom" o:connectlocs="705781,49837304;0,49837304;846922,50374627;1482125,49971635;762234,49971635;705781,49953717;705781,49837304;931615,45677473;762234,45677473;705781,45699866;705781,49953717;762234,49971635;931615,49971635;988094,49953717;988094,45699866;931615,45677473;1693849,49837304;988094,49837304;988094,49953717;931615,49971635;1482125,49971635;1693849,49837304" o:connectangles="0,0,0,0,0,0,0,0,0,0,0,0,0,0,0,0,0,0,0,0,0,0"/>
                    </v:shape>
                    <v:oval id="橢圓 241" o:spid="_x0000_s1075" style="position:absolute;left:24990;top:39640;width:4079;height:8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dK8UA&#10;AADcAAAADwAAAGRycy9kb3ducmV2LnhtbESPW2sCMRSE3wv9D+EIfavZS7GyGqVUenkQoSr4etgc&#10;N4vJybJJdfvvG0HwcZiZb5j5cnBWnKkPrWcF+TgDQVx73XKjYL/7eJ6CCBFZo/VMCv4owHLx+DDH&#10;SvsL/9B5GxuRIBwqVGBi7CopQ23IYRj7jjh5R987jEn2jdQ9XhLcWVlk2UQ6bDktGOzo3VB92v46&#10;BbvsJV8d1ptoi9yWn18bMy1XRqmn0fA2AxFpiPfwrf2tFRTlK1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t0rxQAAANwAAAAPAAAAAAAAAAAAAAAAAJgCAABkcnMv&#10;ZG93bnJldi54bWxQSwUGAAAAAAQABAD1AAAAigMAAAAA&#10;" filled="f" strokecolor="black [3213]" strokeweight=".25pt"/>
                    <v:oval id="橢圓 242" o:spid="_x0000_s1076" style="position:absolute;left:25165;top:56314;width:4164;height:168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1JWcEA&#10;AADcAAAADwAAAGRycy9kb3ducmV2LnhtbERPy2oCMRTdF/oP4Rbc1cyjiIxGEUXtoghqodvL5DoZ&#10;TG6GSdTp3zeLgsvDec+Xg7PiTn1oPSvIxxkI4trrlhsF3+ft+xREiMgarWdS8EsBlovXlzlW2j/4&#10;SPdTbEQK4VChAhNjV0kZakMOw9h3xIm7+N5hTLBvpO7xkcKdlUWWTaTDllODwY7Whurr6eYUnLOP&#10;fPPzdYi2yG252x/MtNwYpUZvw2oGItIQn+J/96dWUJRpbTqTj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tSVnBAAAA3AAAAA8AAAAAAAAAAAAAAAAAmAIAAGRycy9kb3du&#10;cmV2LnhtbFBLBQYAAAAABAAEAPUAAACGAwAAAAA=&#10;" filled="f" strokecolor="black [3213]" strokeweight=".25pt"/>
                    <v:line id="直線接點 243" o:spid="_x0000_s1077" style="position:absolute;visibility:visible" from="16742,15784" to="22311,1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kMMAAADcAAAADwAAAGRycy9kb3ducmV2LnhtbESPT2sCMRTE7wW/Q3iCt5pVqdTVrIhU&#10;LO2p/rk/Ns/dZTcva5Jq/PZNodDjMDO/YVbraDpxI+cbywom4wwEcWl1w5WC03H3/ArCB2SNnWVS&#10;8CAP62LwtMJc2zt/0e0QKpEg7HNUUIfQ51L6siaDfmx74uRdrDMYknSV1A7vCW46Oc2yuTTYcFqo&#10;sadtTWV7+DaJMjlfjdy3Czx/uE/3NpvHl3hVajSMmyWIQDH8h//a71rBdLaA3zPpCM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lQZDDAAAA3AAAAA8AAAAAAAAAAAAA&#10;AAAAoQIAAGRycy9kb3ducmV2LnhtbFBLBQYAAAAABAAEAPkAAACRAwAAAAA=&#10;" strokecolor="black [3040]"/>
                  </v:group>
                  <w10:wrap type="none"/>
                  <w10:anchorlock/>
                </v:group>
              </w:pict>
            </w:r>
          </w:p>
        </w:tc>
        <w:tc>
          <w:tcPr>
            <w:tcW w:w="5657" w:type="dxa"/>
          </w:tcPr>
          <w:p w:rsidR="00DD59C4" w:rsidRPr="008E0265" w:rsidRDefault="00116F30" w:rsidP="005F532E">
            <w:pPr>
              <w:snapToGrid w:val="0"/>
              <w:rPr>
                <w:rFonts w:ascii="Times New Roman" w:eastAsia="標楷體" w:hAnsi="Times New Roman" w:cs="Times New Roman"/>
                <w:color w:val="000000"/>
              </w:rPr>
            </w:pPr>
            <w:r w:rsidRPr="00116F30">
              <w:rPr>
                <w:rFonts w:ascii="Times New Roman" w:eastAsia="標楷體" w:hAnsi="Times New Roman" w:cs="Times New Roman"/>
                <w:b/>
                <w:noProof/>
                <w:color w:val="000000"/>
                <w:sz w:val="21"/>
                <w:lang w:eastAsia="zh-TW"/>
              </w:rPr>
              <w:pict>
                <v:shape id="文字方塊 245" o:spid="_x0000_s1078" type="#_x0000_t202" style="position:absolute;margin-left:6.5pt;margin-top:409.45pt;width:268.7pt;height:175.15pt;z-index:50328594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" strokecolor="white">
                  <v:textbox inset="0,0,0,0">
                    <w:txbxContent>
                      <w:p w:rsidR="001F70DC" w:rsidRPr="0094721A" w:rsidRDefault="001F70DC" w:rsidP="001E5E98">
                        <w:pPr>
                          <w:spacing w:line="280" w:lineRule="exact"/>
                          <w:jc w:val="both"/>
                          <w:rPr>
                            <w:rFonts w:ascii="標楷體" w:eastAsia="標楷體"/>
                            <w:b/>
                            <w:sz w:val="24"/>
                            <w:lang w:eastAsia="zh-TW"/>
                          </w:rPr>
                        </w:pPr>
                        <w:r>
                          <w:rPr>
                            <w:rFonts w:ascii="標楷體" w:eastAsia="標楷體" w:hint="eastAsia"/>
                            <w:b/>
                            <w:sz w:val="24"/>
                            <w:lang w:eastAsia="zh-TW"/>
                          </w:rPr>
                          <w:t>(</w:t>
                        </w:r>
                        <w:r>
                          <w:rPr>
                            <w:rFonts w:ascii="標楷體" w:eastAsia="標楷體" w:hint="eastAsia"/>
                            <w:b/>
                            <w:sz w:val="24"/>
                            <w:lang w:eastAsia="zh-TW"/>
                          </w:rPr>
                          <w:t>三</w:t>
                        </w:r>
                        <w:r>
                          <w:rPr>
                            <w:rFonts w:ascii="標楷體" w:eastAsia="標楷體"/>
                            <w:b/>
                            <w:sz w:val="24"/>
                            <w:lang w:eastAsia="zh-TW"/>
                          </w:rPr>
                          <w:t>)</w:t>
                        </w:r>
                        <w:r>
                          <w:rPr>
                            <w:rFonts w:ascii="標楷體" w:eastAsia="標楷體" w:hint="eastAsia"/>
                            <w:b/>
                            <w:sz w:val="24"/>
                            <w:lang w:eastAsia="zh-TW"/>
                          </w:rPr>
                          <w:t>簽約</w:t>
                        </w:r>
                        <w:r w:rsidRPr="0094721A">
                          <w:rPr>
                            <w:rFonts w:ascii="標楷體" w:eastAsia="標楷體"/>
                            <w:b/>
                            <w:sz w:val="24"/>
                            <w:lang w:eastAsia="zh-TW"/>
                          </w:rPr>
                          <w:t>階段</w:t>
                        </w:r>
                      </w:p>
                      <w:p w:rsidR="001F70DC" w:rsidRDefault="001F70DC" w:rsidP="001E5E98">
                        <w:pPr>
                          <w:spacing w:line="280" w:lineRule="exact"/>
                          <w:jc w:val="both"/>
                          <w:rPr>
                            <w:rFonts w:ascii="標楷體" w:eastAsia="標楷體"/>
                            <w:sz w:val="24"/>
                            <w:lang w:eastAsia="zh-TW"/>
                          </w:rPr>
                        </w:pPr>
                        <w:r>
                          <w:rPr>
                            <w:rFonts w:ascii="標楷體" w:eastAsia="標楷體"/>
                            <w:sz w:val="24"/>
                            <w:lang w:eastAsia="zh-TW"/>
                          </w:rPr>
                          <w:t>1.簽約準備</w:t>
                        </w:r>
                      </w:p>
                      <w:p w:rsidR="001F70DC" w:rsidRDefault="001F70DC" w:rsidP="00C22544">
                        <w:pPr>
                          <w:spacing w:line="280" w:lineRule="exact"/>
                          <w:ind w:leftChars="129" w:left="565" w:hangingChars="117" w:hanging="281"/>
                          <w:jc w:val="both"/>
                          <w:rPr>
                            <w:rFonts w:ascii="標楷體" w:eastAsia="標楷體"/>
                            <w:sz w:val="24"/>
                            <w:lang w:eastAsia="zh-TW"/>
                          </w:rPr>
                        </w:pPr>
                        <w:r>
                          <w:rPr>
                            <w:rFonts w:ascii="標楷體" w:eastAsia="標楷體" w:hint="eastAsia"/>
                            <w:sz w:val="24"/>
                            <w:lang w:eastAsia="zh-TW"/>
                          </w:rPr>
                          <w:t>(</w:t>
                        </w:r>
                        <w:r>
                          <w:rPr>
                            <w:rFonts w:ascii="標楷體" w:eastAsia="標楷體"/>
                            <w:sz w:val="24"/>
                            <w:lang w:eastAsia="zh-TW"/>
                          </w:rPr>
                          <w:t>1)</w:t>
                        </w:r>
                        <w:r>
                          <w:rPr>
                            <w:rFonts w:ascii="標楷體" w:eastAsia="標楷體" w:hint="eastAsia"/>
                            <w:sz w:val="24"/>
                            <w:lang w:eastAsia="zh-TW"/>
                          </w:rPr>
                          <w:t>本</w:t>
                        </w:r>
                        <w:r>
                          <w:rPr>
                            <w:rFonts w:ascii="標楷體" w:eastAsia="標楷體"/>
                            <w:sz w:val="24"/>
                            <w:lang w:eastAsia="zh-TW"/>
                          </w:rPr>
                          <w:t>局發函通知業者審議結果。</w:t>
                        </w:r>
                      </w:p>
                      <w:p w:rsidR="001F70DC" w:rsidRDefault="001F70DC" w:rsidP="00C22544">
                        <w:pPr>
                          <w:spacing w:line="280" w:lineRule="exact"/>
                          <w:ind w:leftChars="129" w:left="565" w:hangingChars="117" w:hanging="281"/>
                          <w:jc w:val="both"/>
                          <w:rPr>
                            <w:rFonts w:ascii="標楷體" w:eastAsia="標楷體"/>
                            <w:sz w:val="24"/>
                            <w:lang w:eastAsia="zh-TW"/>
                          </w:rPr>
                        </w:pPr>
                        <w:r>
                          <w:rPr>
                            <w:rFonts w:ascii="標楷體" w:eastAsia="標楷體"/>
                            <w:sz w:val="24"/>
                            <w:lang w:eastAsia="zh-TW"/>
                          </w:rPr>
                          <w:t>(2)會議決議如要求修正計畫書，簽約前應由評審委員確認修正後計畫書</w:t>
                        </w:r>
                        <w:r>
                          <w:rPr>
                            <w:rFonts w:ascii="標楷體" w:eastAsia="標楷體" w:hint="eastAsia"/>
                            <w:sz w:val="24"/>
                            <w:lang w:eastAsia="zh-TW"/>
                          </w:rPr>
                          <w:t>內容。</w:t>
                        </w:r>
                      </w:p>
                      <w:p w:rsidR="001F70DC" w:rsidRDefault="001F70DC" w:rsidP="001E5E98">
                        <w:pPr>
                          <w:spacing w:line="280" w:lineRule="exact"/>
                          <w:jc w:val="both"/>
                          <w:rPr>
                            <w:rFonts w:ascii="標楷體" w:eastAsia="標楷體"/>
                            <w:sz w:val="24"/>
                            <w:lang w:eastAsia="zh-TW"/>
                          </w:rPr>
                        </w:pPr>
                        <w:r>
                          <w:rPr>
                            <w:rFonts w:ascii="標楷體" w:eastAsia="標楷體" w:hint="eastAsia"/>
                            <w:sz w:val="24"/>
                            <w:lang w:eastAsia="zh-TW"/>
                          </w:rPr>
                          <w:t>2</w:t>
                        </w:r>
                        <w:r>
                          <w:rPr>
                            <w:rFonts w:ascii="標楷體" w:eastAsia="標楷體"/>
                            <w:sz w:val="24"/>
                            <w:lang w:eastAsia="zh-TW"/>
                          </w:rPr>
                          <w:t>.複核修正後計畫書</w:t>
                        </w:r>
                      </w:p>
                      <w:p w:rsidR="001F70DC" w:rsidRDefault="001F70DC" w:rsidP="00C22544">
                        <w:pPr>
                          <w:spacing w:line="280" w:lineRule="exact"/>
                          <w:ind w:leftChars="129" w:left="565" w:hangingChars="117" w:hanging="281"/>
                          <w:jc w:val="both"/>
                          <w:rPr>
                            <w:rFonts w:ascii="標楷體" w:eastAsia="標楷體"/>
                            <w:sz w:val="24"/>
                            <w:lang w:eastAsia="zh-TW"/>
                          </w:rPr>
                        </w:pPr>
                        <w:r>
                          <w:rPr>
                            <w:rFonts w:ascii="標楷體" w:eastAsia="標楷體"/>
                            <w:sz w:val="24"/>
                            <w:lang w:eastAsia="zh-TW"/>
                          </w:rPr>
                          <w:t>(1)檢核相關附件</w:t>
                        </w:r>
                        <w:r>
                          <w:rPr>
                            <w:rFonts w:ascii="標楷體" w:eastAsia="標楷體" w:hint="eastAsia"/>
                            <w:sz w:val="24"/>
                            <w:lang w:eastAsia="zh-TW"/>
                          </w:rPr>
                          <w:t>（相關計畫</w:t>
                        </w:r>
                        <w:r w:rsidRPr="009615AF">
                          <w:rPr>
                            <w:rFonts w:ascii="標楷體" w:eastAsia="標楷體" w:hint="eastAsia"/>
                            <w:sz w:val="24"/>
                            <w:lang w:eastAsia="zh-TW"/>
                          </w:rPr>
                          <w:t>委託合約和竣工驗收證明</w:t>
                        </w:r>
                        <w:r>
                          <w:rPr>
                            <w:rFonts w:ascii="標楷體" w:eastAsia="標楷體" w:hint="eastAsia"/>
                            <w:sz w:val="24"/>
                            <w:lang w:eastAsia="zh-TW"/>
                          </w:rPr>
                          <w:t>等）是否完備</w:t>
                        </w:r>
                        <w:r>
                          <w:rPr>
                            <w:rFonts w:ascii="標楷體" w:eastAsia="標楷體"/>
                            <w:sz w:val="24"/>
                            <w:lang w:eastAsia="zh-TW"/>
                          </w:rPr>
                          <w:t>。</w:t>
                        </w:r>
                      </w:p>
                      <w:p w:rsidR="001F70DC" w:rsidRDefault="001F70DC" w:rsidP="001E5E98">
                        <w:pPr>
                          <w:spacing w:line="280" w:lineRule="exact"/>
                          <w:jc w:val="both"/>
                          <w:rPr>
                            <w:rFonts w:ascii="標楷體" w:eastAsia="標楷體"/>
                            <w:sz w:val="24"/>
                            <w:lang w:eastAsia="zh-TW"/>
                          </w:rPr>
                        </w:pPr>
                        <w:r>
                          <w:rPr>
                            <w:rFonts w:ascii="標楷體" w:eastAsia="標楷體"/>
                            <w:sz w:val="24"/>
                            <w:lang w:eastAsia="zh-TW"/>
                          </w:rPr>
                          <w:t>3.簽約</w:t>
                        </w:r>
                      </w:p>
                      <w:p w:rsidR="001F70DC" w:rsidRPr="001E5E98" w:rsidRDefault="001F70DC" w:rsidP="00C22544">
                        <w:pPr>
                          <w:pStyle w:val="a4"/>
                          <w:spacing w:line="280" w:lineRule="exact"/>
                          <w:ind w:firstLineChars="177" w:firstLine="425"/>
                          <w:jc w:val="both"/>
                          <w:rPr>
                            <w:rFonts w:ascii="標楷體" w:eastAsia="標楷體"/>
                            <w:sz w:val="24"/>
                            <w:lang w:eastAsia="zh-TW"/>
                          </w:rPr>
                        </w:pPr>
                        <w:proofErr w:type="gramStart"/>
                        <w:r>
                          <w:rPr>
                            <w:rFonts w:ascii="標楷體" w:eastAsia="標楷體" w:hint="eastAsia"/>
                            <w:sz w:val="24"/>
                            <w:lang w:eastAsia="zh-TW"/>
                          </w:rPr>
                          <w:t>詳本須知</w:t>
                        </w:r>
                        <w:proofErr w:type="gramEnd"/>
                        <w:r>
                          <w:rPr>
                            <w:rFonts w:ascii="標楷體" w:eastAsia="標楷體" w:hint="eastAsia"/>
                            <w:sz w:val="24"/>
                            <w:lang w:eastAsia="zh-TW"/>
                          </w:rPr>
                          <w:t>「肆</w:t>
                        </w:r>
                        <w:r>
                          <w:rPr>
                            <w:rFonts w:ascii="標楷體" w:eastAsia="標楷體"/>
                            <w:sz w:val="24"/>
                            <w:lang w:eastAsia="zh-TW"/>
                          </w:rPr>
                          <w:t>、</w:t>
                        </w:r>
                        <w:r>
                          <w:rPr>
                            <w:rFonts w:ascii="標楷體" w:eastAsia="標楷體" w:hint="eastAsia"/>
                            <w:sz w:val="24"/>
                            <w:lang w:eastAsia="zh-TW"/>
                          </w:rPr>
                          <w:t>獲</w:t>
                        </w:r>
                        <w:r>
                          <w:rPr>
                            <w:rFonts w:ascii="標楷體" w:eastAsia="標楷體"/>
                            <w:sz w:val="24"/>
                            <w:lang w:eastAsia="zh-TW"/>
                          </w:rPr>
                          <w:t>補助</w:t>
                        </w:r>
                        <w:r>
                          <w:rPr>
                            <w:rFonts w:ascii="標楷體" w:eastAsia="標楷體" w:hint="eastAsia"/>
                            <w:sz w:val="24"/>
                            <w:lang w:eastAsia="zh-TW"/>
                          </w:rPr>
                          <w:t>個案</w:t>
                        </w:r>
                        <w:r>
                          <w:rPr>
                            <w:rFonts w:ascii="標楷體" w:eastAsia="標楷體"/>
                            <w:sz w:val="24"/>
                            <w:lang w:eastAsia="zh-TW"/>
                          </w:rPr>
                          <w:t>計畫管理</w:t>
                        </w:r>
                        <w:r>
                          <w:rPr>
                            <w:rFonts w:ascii="標楷體" w:eastAsia="標楷體" w:hint="eastAsia"/>
                            <w:sz w:val="24"/>
                            <w:lang w:eastAsia="zh-TW"/>
                          </w:rPr>
                          <w:t>」</w:t>
                        </w:r>
                        <w:r>
                          <w:rPr>
                            <w:rFonts w:ascii="標楷體" w:eastAsia="標楷體"/>
                            <w:sz w:val="24"/>
                            <w:lang w:eastAsia="zh-TW"/>
                          </w:rPr>
                          <w:t>，辦理計畫簽約作業。</w:t>
                        </w:r>
                      </w:p>
                    </w:txbxContent>
                  </v:textbox>
                  <w10:wrap anchorx="margin"/>
                </v:shape>
              </w:pict>
            </w:r>
            <w:r w:rsidRPr="00116F30">
              <w:rPr>
                <w:rFonts w:ascii="Times New Roman" w:eastAsia="標楷體" w:hAnsi="Times New Roman" w:cs="Times New Roman"/>
                <w:b/>
                <w:noProof/>
                <w:color w:val="000000"/>
                <w:sz w:val="28"/>
                <w:lang w:eastAsia="zh-TW"/>
              </w:rPr>
              <w:pict>
                <v:shape id="文字方塊 235" o:spid="_x0000_s1079" type="#_x0000_t202" style="position:absolute;margin-left:6.15pt;margin-top:113.75pt;width:269.5pt;height:273.75pt;z-index:50328696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" strokecolor="white">
                  <v:textbox inset="0,0,0,0">
                    <w:txbxContent>
                      <w:p w:rsidR="001F70DC" w:rsidRPr="005553C2" w:rsidRDefault="001F70DC" w:rsidP="001E5E98">
                        <w:pPr>
                          <w:spacing w:line="280" w:lineRule="exact"/>
                          <w:jc w:val="both"/>
                          <w:rPr>
                            <w:rFonts w:ascii="標楷體" w:eastAsia="標楷體"/>
                            <w:b/>
                            <w:sz w:val="24"/>
                            <w:lang w:eastAsia="zh-TW"/>
                          </w:rPr>
                        </w:pPr>
                        <w:r w:rsidRPr="005553C2">
                          <w:rPr>
                            <w:rFonts w:ascii="標楷體" w:eastAsia="標楷體" w:hint="eastAsia"/>
                            <w:b/>
                            <w:sz w:val="24"/>
                            <w:lang w:eastAsia="zh-TW"/>
                          </w:rPr>
                          <w:t>(</w:t>
                        </w:r>
                        <w:r w:rsidRPr="005553C2">
                          <w:rPr>
                            <w:rFonts w:ascii="標楷體" w:eastAsia="標楷體"/>
                            <w:b/>
                            <w:sz w:val="24"/>
                            <w:lang w:eastAsia="zh-TW"/>
                          </w:rPr>
                          <w:t>二)審查階段</w:t>
                        </w:r>
                      </w:p>
                      <w:p w:rsidR="001F70DC" w:rsidRPr="005553C2" w:rsidRDefault="001F70DC" w:rsidP="001E5E98">
                        <w:pPr>
                          <w:spacing w:line="280" w:lineRule="exact"/>
                          <w:jc w:val="both"/>
                          <w:rPr>
                            <w:rFonts w:ascii="標楷體" w:eastAsia="標楷體"/>
                            <w:sz w:val="24"/>
                            <w:lang w:eastAsia="zh-TW"/>
                          </w:rPr>
                        </w:pPr>
                        <w:r w:rsidRPr="005553C2">
                          <w:rPr>
                            <w:rFonts w:ascii="標楷體" w:eastAsia="標楷體" w:hint="eastAsia"/>
                            <w:sz w:val="24"/>
                            <w:lang w:eastAsia="zh-TW"/>
                          </w:rPr>
                          <w:t>1</w:t>
                        </w:r>
                        <w:r w:rsidRPr="005553C2">
                          <w:rPr>
                            <w:rFonts w:ascii="標楷體" w:eastAsia="標楷體"/>
                            <w:sz w:val="24"/>
                            <w:lang w:eastAsia="zh-TW"/>
                          </w:rPr>
                          <w:t>.資格審</w:t>
                        </w:r>
                        <w:r>
                          <w:rPr>
                            <w:rFonts w:ascii="標楷體" w:eastAsia="標楷體" w:hint="eastAsia"/>
                            <w:sz w:val="24"/>
                            <w:lang w:eastAsia="zh-TW"/>
                          </w:rPr>
                          <w:t>查（</w:t>
                        </w:r>
                        <w:r>
                          <w:rPr>
                            <w:rFonts w:ascii="標楷體" w:eastAsia="標楷體"/>
                            <w:sz w:val="24"/>
                            <w:lang w:eastAsia="zh-TW"/>
                          </w:rPr>
                          <w:t>資料</w:t>
                        </w:r>
                        <w:r>
                          <w:rPr>
                            <w:rFonts w:ascii="標楷體" w:eastAsia="標楷體" w:hint="eastAsia"/>
                            <w:sz w:val="24"/>
                            <w:lang w:eastAsia="zh-TW"/>
                          </w:rPr>
                          <w:t>審查）</w:t>
                        </w:r>
                      </w:p>
                      <w:p w:rsidR="001F70DC" w:rsidRPr="005553C2" w:rsidRDefault="001F70DC" w:rsidP="00C22544">
                        <w:pPr>
                          <w:spacing w:line="280" w:lineRule="exact"/>
                          <w:ind w:leftChars="129" w:left="565" w:hangingChars="117" w:hanging="281"/>
                          <w:jc w:val="both"/>
                          <w:rPr>
                            <w:rFonts w:ascii="標楷體" w:eastAsia="標楷體"/>
                            <w:sz w:val="24"/>
                            <w:lang w:eastAsia="zh-TW"/>
                          </w:rPr>
                        </w:pPr>
                        <w:r>
                          <w:rPr>
                            <w:rFonts w:ascii="標楷體" w:eastAsia="標楷體"/>
                            <w:sz w:val="24"/>
                            <w:lang w:eastAsia="zh-TW"/>
                          </w:rPr>
                          <w:t>(</w:t>
                        </w:r>
                        <w:r w:rsidRPr="005553C2">
                          <w:rPr>
                            <w:rFonts w:ascii="標楷體" w:eastAsia="標楷體"/>
                            <w:sz w:val="24"/>
                            <w:lang w:eastAsia="zh-TW"/>
                          </w:rPr>
                          <w:t>1</w:t>
                        </w:r>
                        <w:r>
                          <w:rPr>
                            <w:rFonts w:ascii="標楷體" w:eastAsia="標楷體"/>
                            <w:sz w:val="24"/>
                            <w:lang w:eastAsia="zh-TW"/>
                          </w:rPr>
                          <w:t>)</w:t>
                        </w:r>
                        <w:r w:rsidRPr="005553C2">
                          <w:rPr>
                            <w:rFonts w:ascii="標楷體" w:eastAsia="標楷體"/>
                            <w:sz w:val="24"/>
                            <w:lang w:eastAsia="zh-TW"/>
                          </w:rPr>
                          <w:t>由計</w:t>
                        </w:r>
                        <w:r w:rsidRPr="005553C2">
                          <w:rPr>
                            <w:rFonts w:ascii="標楷體" w:eastAsia="標楷體" w:hint="eastAsia"/>
                            <w:sz w:val="24"/>
                            <w:lang w:eastAsia="zh-TW"/>
                          </w:rPr>
                          <w:t>畫</w:t>
                        </w:r>
                        <w:r>
                          <w:rPr>
                            <w:rFonts w:ascii="標楷體" w:eastAsia="標楷體" w:hint="eastAsia"/>
                            <w:sz w:val="24"/>
                            <w:lang w:eastAsia="zh-TW"/>
                          </w:rPr>
                          <w:t>專責人員</w:t>
                        </w:r>
                        <w:r w:rsidRPr="005553C2">
                          <w:rPr>
                            <w:rFonts w:ascii="標楷體" w:eastAsia="標楷體"/>
                            <w:sz w:val="24"/>
                            <w:lang w:eastAsia="zh-TW"/>
                          </w:rPr>
                          <w:t>對申請</w:t>
                        </w:r>
                        <w:proofErr w:type="gramStart"/>
                        <w:r w:rsidRPr="005553C2">
                          <w:rPr>
                            <w:rFonts w:ascii="標楷體" w:eastAsia="標楷體"/>
                            <w:sz w:val="24"/>
                            <w:lang w:eastAsia="zh-TW"/>
                          </w:rPr>
                          <w:t>業者所檢附</w:t>
                        </w:r>
                        <w:proofErr w:type="gramEnd"/>
                        <w:r w:rsidRPr="005553C2">
                          <w:rPr>
                            <w:rFonts w:ascii="標楷體" w:eastAsia="標楷體"/>
                            <w:sz w:val="24"/>
                            <w:lang w:eastAsia="zh-TW"/>
                          </w:rPr>
                          <w:t>之申請資料進行資格審查。</w:t>
                        </w:r>
                      </w:p>
                      <w:p w:rsidR="001F70DC" w:rsidRPr="005553C2" w:rsidRDefault="001F70DC" w:rsidP="00C22544">
                        <w:pPr>
                          <w:spacing w:line="280" w:lineRule="exact"/>
                          <w:ind w:leftChars="129" w:left="565" w:hangingChars="117" w:hanging="281"/>
                          <w:jc w:val="both"/>
                          <w:rPr>
                            <w:rFonts w:ascii="標楷體" w:eastAsia="標楷體"/>
                            <w:sz w:val="24"/>
                            <w:lang w:eastAsia="zh-TW"/>
                          </w:rPr>
                        </w:pPr>
                        <w:r w:rsidRPr="005553C2">
                          <w:rPr>
                            <w:rFonts w:ascii="標楷體" w:eastAsia="標楷體"/>
                            <w:sz w:val="24"/>
                            <w:lang w:eastAsia="zh-TW"/>
                          </w:rPr>
                          <w:t>(2)</w:t>
                        </w:r>
                        <w:r w:rsidRPr="00456367">
                          <w:rPr>
                            <w:rFonts w:ascii="標楷體" w:eastAsia="標楷體" w:hint="eastAsia"/>
                            <w:sz w:val="24"/>
                            <w:lang w:eastAsia="zh-TW"/>
                          </w:rPr>
                          <w:t>經投件申請後，除由本計畫辦理室通知「資格文件」補件外，「計畫文件」不得補件。資格文件補件期限為通知後</w:t>
                        </w:r>
                        <w:r w:rsidRPr="00456367">
                          <w:rPr>
                            <w:rFonts w:ascii="標楷體" w:eastAsia="標楷體"/>
                            <w:sz w:val="24"/>
                            <w:lang w:eastAsia="zh-TW"/>
                          </w:rPr>
                          <w:t>3個工作日內，逾時視同資格不符</w:t>
                        </w:r>
                        <w:r w:rsidRPr="005553C2">
                          <w:rPr>
                            <w:rFonts w:ascii="標楷體" w:eastAsia="標楷體"/>
                            <w:sz w:val="24"/>
                            <w:lang w:eastAsia="zh-TW"/>
                          </w:rPr>
                          <w:t>；進入書面審查後，申請業者不可要求修正計畫</w:t>
                        </w:r>
                        <w:r w:rsidRPr="005553C2">
                          <w:rPr>
                            <w:rFonts w:ascii="標楷體" w:eastAsia="標楷體" w:hint="eastAsia"/>
                            <w:sz w:val="24"/>
                            <w:lang w:eastAsia="zh-TW"/>
                          </w:rPr>
                          <w:t>書</w:t>
                        </w:r>
                        <w:r w:rsidRPr="005553C2">
                          <w:rPr>
                            <w:rFonts w:ascii="標楷體" w:eastAsia="標楷體"/>
                            <w:sz w:val="24"/>
                            <w:lang w:eastAsia="zh-TW"/>
                          </w:rPr>
                          <w:t>或補件。</w:t>
                        </w:r>
                      </w:p>
                      <w:p w:rsidR="001F70DC" w:rsidRPr="005553C2" w:rsidRDefault="001F70DC" w:rsidP="00C22544">
                        <w:pPr>
                          <w:ind w:left="142" w:hangingChars="59" w:hanging="142"/>
                          <w:jc w:val="both"/>
                          <w:rPr>
                            <w:rFonts w:ascii="標楷體" w:eastAsia="標楷體"/>
                            <w:sz w:val="24"/>
                            <w:lang w:eastAsia="zh-TW"/>
                          </w:rPr>
                        </w:pPr>
                        <w:r w:rsidRPr="005553C2">
                          <w:rPr>
                            <w:rFonts w:ascii="標楷體" w:eastAsia="標楷體"/>
                            <w:sz w:val="24"/>
                            <w:lang w:eastAsia="zh-TW"/>
                          </w:rPr>
                          <w:t>2.</w:t>
                        </w:r>
                        <w:r>
                          <w:rPr>
                            <w:rFonts w:ascii="標楷體" w:eastAsia="標楷體" w:hint="eastAsia"/>
                            <w:sz w:val="24"/>
                            <w:lang w:eastAsia="zh-TW"/>
                          </w:rPr>
                          <w:t>書面</w:t>
                        </w:r>
                        <w:r w:rsidRPr="005553C2">
                          <w:rPr>
                            <w:rFonts w:ascii="標楷體" w:eastAsia="標楷體"/>
                            <w:sz w:val="24"/>
                            <w:lang w:eastAsia="zh-TW"/>
                          </w:rPr>
                          <w:t>審</w:t>
                        </w:r>
                        <w:r>
                          <w:rPr>
                            <w:rFonts w:ascii="標楷體" w:eastAsia="標楷體" w:hint="eastAsia"/>
                            <w:sz w:val="24"/>
                            <w:lang w:eastAsia="zh-TW"/>
                          </w:rPr>
                          <w:t>查</w:t>
                        </w:r>
                        <w:r w:rsidRPr="005553C2">
                          <w:rPr>
                            <w:rFonts w:ascii="標楷體" w:eastAsia="標楷體" w:hint="eastAsia"/>
                            <w:sz w:val="24"/>
                            <w:lang w:eastAsia="zh-TW"/>
                          </w:rPr>
                          <w:t>：</w:t>
                        </w:r>
                        <w:r>
                          <w:rPr>
                            <w:rFonts w:ascii="標楷體" w:eastAsia="標楷體" w:hint="eastAsia"/>
                            <w:sz w:val="24"/>
                            <w:lang w:eastAsia="zh-TW"/>
                          </w:rPr>
                          <w:t>通過資格審查之個案</w:t>
                        </w:r>
                        <w:r w:rsidRPr="004E36F8">
                          <w:rPr>
                            <w:rFonts w:ascii="標楷體" w:eastAsia="標楷體" w:hint="eastAsia"/>
                            <w:sz w:val="24"/>
                            <w:lang w:eastAsia="zh-TW"/>
                          </w:rPr>
                          <w:t>計畫，送技術審</w:t>
                        </w:r>
                        <w:r>
                          <w:rPr>
                            <w:rFonts w:ascii="標楷體" w:eastAsia="標楷體" w:hint="eastAsia"/>
                            <w:sz w:val="24"/>
                            <w:lang w:eastAsia="zh-TW"/>
                          </w:rPr>
                          <w:t>查委員會審議，</w:t>
                        </w:r>
                        <w:r>
                          <w:rPr>
                            <w:rFonts w:ascii="標楷體" w:eastAsia="標楷體"/>
                            <w:sz w:val="24"/>
                            <w:lang w:eastAsia="zh-TW"/>
                          </w:rPr>
                          <w:t>依申請業者所提之書面資料進行初步審查，並列為計畫審議會議參考。</w:t>
                        </w:r>
                      </w:p>
                      <w:p w:rsidR="001F70DC" w:rsidRDefault="001F70DC" w:rsidP="001E5E98">
                        <w:pPr>
                          <w:jc w:val="both"/>
                          <w:rPr>
                            <w:rFonts w:ascii="標楷體" w:eastAsia="標楷體"/>
                            <w:sz w:val="24"/>
                            <w:lang w:eastAsia="zh-TW"/>
                          </w:rPr>
                        </w:pPr>
                        <w:r>
                          <w:rPr>
                            <w:rFonts w:ascii="標楷體" w:eastAsia="標楷體"/>
                            <w:sz w:val="24"/>
                            <w:lang w:eastAsia="zh-TW"/>
                          </w:rPr>
                          <w:t>3.計畫審議會議</w:t>
                        </w:r>
                        <w:r>
                          <w:rPr>
                            <w:rFonts w:ascii="標楷體" w:eastAsia="標楷體" w:hint="eastAsia"/>
                            <w:sz w:val="24"/>
                            <w:lang w:eastAsia="zh-TW"/>
                          </w:rPr>
                          <w:t>：</w:t>
                        </w:r>
                      </w:p>
                      <w:p w:rsidR="001F70DC" w:rsidRDefault="001F70DC" w:rsidP="00C22544">
                        <w:pPr>
                          <w:ind w:leftChars="129" w:left="567" w:hangingChars="118" w:hanging="283"/>
                          <w:jc w:val="both"/>
                          <w:rPr>
                            <w:rFonts w:ascii="標楷體" w:eastAsia="標楷體"/>
                            <w:sz w:val="24"/>
                            <w:lang w:eastAsia="zh-TW"/>
                          </w:rPr>
                        </w:pPr>
                        <w:r>
                          <w:rPr>
                            <w:rFonts w:ascii="標楷體" w:eastAsia="標楷體"/>
                            <w:sz w:val="24"/>
                            <w:lang w:eastAsia="zh-TW"/>
                          </w:rPr>
                          <w:t>(1)由召集人</w:t>
                        </w:r>
                        <w:r>
                          <w:rPr>
                            <w:rFonts w:ascii="標楷體" w:eastAsia="標楷體" w:hint="eastAsia"/>
                            <w:sz w:val="24"/>
                            <w:lang w:eastAsia="zh-TW"/>
                          </w:rPr>
                          <w:t>召集審查委員</w:t>
                        </w:r>
                        <w:r>
                          <w:rPr>
                            <w:rFonts w:ascii="標楷體" w:eastAsia="標楷體"/>
                            <w:sz w:val="24"/>
                            <w:lang w:eastAsia="zh-TW"/>
                          </w:rPr>
                          <w:t>召開計</w:t>
                        </w:r>
                        <w:r>
                          <w:rPr>
                            <w:rFonts w:ascii="標楷體" w:eastAsia="標楷體" w:hint="eastAsia"/>
                            <w:sz w:val="24"/>
                            <w:lang w:eastAsia="zh-TW"/>
                          </w:rPr>
                          <w:t>畫</w:t>
                        </w:r>
                        <w:r>
                          <w:rPr>
                            <w:rFonts w:ascii="標楷體" w:eastAsia="標楷體"/>
                            <w:sz w:val="24"/>
                            <w:lang w:eastAsia="zh-TW"/>
                          </w:rPr>
                          <w:t>審議會議</w:t>
                        </w:r>
                        <w:r>
                          <w:rPr>
                            <w:rFonts w:ascii="標楷體" w:eastAsia="標楷體" w:hint="eastAsia"/>
                            <w:sz w:val="24"/>
                            <w:lang w:eastAsia="zh-TW"/>
                          </w:rPr>
                          <w:t>，安排</w:t>
                        </w:r>
                        <w:r>
                          <w:rPr>
                            <w:rFonts w:ascii="標楷體" w:eastAsia="標楷體"/>
                            <w:sz w:val="24"/>
                            <w:lang w:eastAsia="zh-TW"/>
                          </w:rPr>
                          <w:t>業者</w:t>
                        </w:r>
                        <w:r>
                          <w:rPr>
                            <w:rFonts w:ascii="標楷體" w:eastAsia="標楷體" w:hint="eastAsia"/>
                            <w:sz w:val="24"/>
                            <w:lang w:eastAsia="zh-TW"/>
                          </w:rPr>
                          <w:t>進行</w:t>
                        </w:r>
                        <w:r>
                          <w:rPr>
                            <w:rFonts w:ascii="標楷體" w:eastAsia="標楷體"/>
                            <w:sz w:val="24"/>
                            <w:lang w:eastAsia="zh-TW"/>
                          </w:rPr>
                          <w:t>簡報，</w:t>
                        </w:r>
                        <w:r>
                          <w:rPr>
                            <w:rFonts w:ascii="標楷體" w:eastAsia="標楷體" w:hint="eastAsia"/>
                            <w:sz w:val="24"/>
                            <w:lang w:eastAsia="zh-TW"/>
                          </w:rPr>
                          <w:t>審查委員現場針對</w:t>
                        </w:r>
                        <w:r>
                          <w:rPr>
                            <w:rFonts w:ascii="標楷體" w:eastAsia="標楷體"/>
                            <w:sz w:val="24"/>
                            <w:lang w:eastAsia="zh-TW"/>
                          </w:rPr>
                          <w:t>計畫內容進行詢問，經討論後予以評分及排序</w:t>
                        </w:r>
                        <w:r>
                          <w:rPr>
                            <w:rFonts w:ascii="標楷體" w:eastAsia="標楷體" w:hint="eastAsia"/>
                            <w:sz w:val="24"/>
                            <w:lang w:eastAsia="zh-TW"/>
                          </w:rPr>
                          <w:t>。</w:t>
                        </w:r>
                      </w:p>
                      <w:p w:rsidR="001F70DC" w:rsidRPr="0094721A" w:rsidRDefault="001F70DC" w:rsidP="007655EC">
                        <w:pPr>
                          <w:spacing w:line="280" w:lineRule="exact"/>
                          <w:ind w:leftChars="129" w:left="565" w:hangingChars="117" w:hanging="281"/>
                          <w:jc w:val="both"/>
                          <w:rPr>
                            <w:rFonts w:ascii="標楷體" w:eastAsia="標楷體"/>
                            <w:sz w:val="24"/>
                            <w:lang w:eastAsia="zh-TW"/>
                          </w:rPr>
                        </w:pPr>
                        <w:r>
                          <w:rPr>
                            <w:rFonts w:ascii="標楷體" w:eastAsia="標楷體"/>
                            <w:sz w:val="24"/>
                            <w:lang w:eastAsia="zh-TW"/>
                          </w:rPr>
                          <w:t>(2)所有申請案經審議完成後，彙送計畫決審會議決議，核定補助名單。</w:t>
                        </w:r>
                      </w:p>
                    </w:txbxContent>
                  </v:textbox>
                  <w10:wrap anchorx="margin"/>
                </v:shape>
              </w:pict>
            </w:r>
            <w:r w:rsidRPr="00116F30">
              <w:rPr>
                <w:rFonts w:ascii="Times New Roman" w:eastAsia="標楷體" w:hAnsi="Times New Roman" w:cs="Times New Roman"/>
                <w:b/>
                <w:noProof/>
                <w:color w:val="000000"/>
                <w:sz w:val="21"/>
                <w:lang w:eastAsia="zh-TW"/>
              </w:rPr>
              <w:pict>
                <v:shape id="文字方塊 236" o:spid="_x0000_s1080" type="#_x0000_t202" style="position:absolute;margin-left:4.05pt;margin-top:15.15pt;width:272.1pt;height:46.2pt;z-index:50328184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" strokecolor="white">
                  <v:textbox inset="0,0,0,0">
                    <w:txbxContent>
                      <w:p w:rsidR="001F70DC" w:rsidRPr="0094721A" w:rsidRDefault="001F70DC" w:rsidP="0094721A">
                        <w:pPr>
                          <w:spacing w:line="280" w:lineRule="exact"/>
                          <w:jc w:val="both"/>
                          <w:rPr>
                            <w:rFonts w:ascii="標楷體" w:eastAsia="標楷體"/>
                            <w:b/>
                            <w:sz w:val="24"/>
                            <w:lang w:eastAsia="zh-TW"/>
                          </w:rPr>
                        </w:pPr>
                        <w:r>
                          <w:rPr>
                            <w:rFonts w:ascii="標楷體" w:eastAsia="標楷體" w:hint="eastAsia"/>
                            <w:b/>
                            <w:sz w:val="24"/>
                            <w:lang w:eastAsia="zh-TW"/>
                          </w:rPr>
                          <w:t>(</w:t>
                        </w:r>
                        <w:proofErr w:type="gramStart"/>
                        <w:r>
                          <w:rPr>
                            <w:rFonts w:ascii="標楷體" w:eastAsia="標楷體"/>
                            <w:b/>
                            <w:sz w:val="24"/>
                            <w:lang w:eastAsia="zh-TW"/>
                          </w:rPr>
                          <w:t>一</w:t>
                        </w:r>
                        <w:proofErr w:type="gramEnd"/>
                        <w:r>
                          <w:rPr>
                            <w:rFonts w:ascii="標楷體" w:eastAsia="標楷體"/>
                            <w:b/>
                            <w:sz w:val="24"/>
                            <w:lang w:eastAsia="zh-TW"/>
                          </w:rPr>
                          <w:t>)</w:t>
                        </w:r>
                        <w:r w:rsidRPr="0094721A">
                          <w:rPr>
                            <w:rFonts w:ascii="標楷體" w:eastAsia="標楷體"/>
                            <w:b/>
                            <w:sz w:val="24"/>
                            <w:lang w:eastAsia="zh-TW"/>
                          </w:rPr>
                          <w:t>申請階段</w:t>
                        </w:r>
                      </w:p>
                      <w:p w:rsidR="001F70DC" w:rsidRPr="00F167B8" w:rsidRDefault="001F70DC" w:rsidP="001E5E98">
                        <w:pPr>
                          <w:pStyle w:val="a4"/>
                          <w:spacing w:line="280" w:lineRule="exact"/>
                          <w:ind w:firstLineChars="177" w:firstLine="425"/>
                          <w:jc w:val="both"/>
                          <w:rPr>
                            <w:rFonts w:ascii="標楷體" w:eastAsia="標楷體"/>
                            <w:sz w:val="24"/>
                            <w:lang w:eastAsia="zh-TW"/>
                          </w:rPr>
                        </w:pPr>
                        <w:r w:rsidRPr="00F167B8">
                          <w:rPr>
                            <w:rFonts w:ascii="標楷體" w:eastAsia="標楷體" w:hint="eastAsia"/>
                            <w:sz w:val="24"/>
                            <w:lang w:eastAsia="zh-TW"/>
                          </w:rPr>
                          <w:t>符合申請</w:t>
                        </w:r>
                        <w:r w:rsidRPr="00F167B8">
                          <w:rPr>
                            <w:rFonts w:ascii="標楷體" w:eastAsia="標楷體"/>
                            <w:sz w:val="24"/>
                            <w:lang w:eastAsia="zh-TW"/>
                          </w:rPr>
                          <w:t>資格之業者</w:t>
                        </w:r>
                        <w:r w:rsidRPr="00F167B8">
                          <w:rPr>
                            <w:rFonts w:ascii="標楷體" w:eastAsia="標楷體" w:hint="eastAsia"/>
                            <w:sz w:val="24"/>
                            <w:lang w:eastAsia="zh-TW"/>
                          </w:rPr>
                          <w:t>參照「貳、</w:t>
                        </w:r>
                        <w:r w:rsidRPr="00F167B8">
                          <w:rPr>
                            <w:rFonts w:ascii="標楷體" w:eastAsia="標楷體"/>
                            <w:sz w:val="24"/>
                            <w:lang w:eastAsia="zh-TW"/>
                          </w:rPr>
                          <w:t>申請規定</w:t>
                        </w:r>
                        <w:r w:rsidRPr="00F167B8">
                          <w:rPr>
                            <w:rFonts w:ascii="標楷體" w:eastAsia="標楷體" w:hint="eastAsia"/>
                            <w:sz w:val="24"/>
                            <w:lang w:eastAsia="zh-TW"/>
                          </w:rPr>
                          <w:t>」，</w:t>
                        </w:r>
                        <w:r>
                          <w:rPr>
                            <w:rFonts w:ascii="標楷體" w:eastAsia="標楷體"/>
                            <w:sz w:val="24"/>
                            <w:lang w:eastAsia="zh-TW"/>
                          </w:rPr>
                          <w:t>備妥申請應備資料，送件至</w:t>
                        </w:r>
                        <w:r>
                          <w:rPr>
                            <w:rFonts w:ascii="標楷體" w:eastAsia="標楷體" w:hint="eastAsia"/>
                            <w:sz w:val="24"/>
                            <w:lang w:eastAsia="zh-TW"/>
                          </w:rPr>
                          <w:t>本</w:t>
                        </w:r>
                        <w:r w:rsidRPr="00F167B8">
                          <w:rPr>
                            <w:rFonts w:ascii="標楷體" w:eastAsia="標楷體"/>
                            <w:sz w:val="24"/>
                            <w:lang w:eastAsia="zh-TW"/>
                          </w:rPr>
                          <w:t>局申請。</w:t>
                        </w:r>
                      </w:p>
                    </w:txbxContent>
                  </v:textbox>
                  <w10:wrap anchorx="margin"/>
                </v:shape>
              </w:pict>
            </w:r>
          </w:p>
        </w:tc>
      </w:tr>
    </w:tbl>
    <w:p w:rsidR="000C1E15" w:rsidRPr="008E0265" w:rsidRDefault="000C1E15" w:rsidP="000C1E15">
      <w:pPr>
        <w:pStyle w:val="a3"/>
        <w:spacing w:before="33"/>
        <w:rPr>
          <w:rFonts w:ascii="Times New Roman" w:eastAsia="標楷體" w:hAnsi="Times New Roman" w:cs="Times New Roman"/>
          <w:lang w:eastAsia="zh-TW"/>
        </w:rPr>
      </w:pPr>
    </w:p>
    <w:p w:rsidR="00CE3DA0" w:rsidRPr="008E0265" w:rsidRDefault="00CE3DA0" w:rsidP="00B01FBA">
      <w:pPr>
        <w:pStyle w:val="a3"/>
        <w:spacing w:before="9"/>
        <w:rPr>
          <w:rFonts w:ascii="Times New Roman" w:eastAsia="標楷體" w:hAnsi="Times New Roman" w:cs="Times New Roman"/>
          <w:sz w:val="4"/>
          <w:lang w:eastAsia="zh-TW"/>
        </w:rPr>
      </w:pPr>
    </w:p>
    <w:p w:rsidR="00CE3DA0" w:rsidRPr="008E0265" w:rsidRDefault="00CE3DA0" w:rsidP="00B01FBA">
      <w:pPr>
        <w:rPr>
          <w:rFonts w:ascii="Times New Roman" w:eastAsia="標楷體" w:hAnsi="Times New Roman" w:cs="Times New Roman"/>
          <w:sz w:val="28"/>
          <w:lang w:eastAsia="zh-TW"/>
        </w:rPr>
        <w:sectPr w:rsidR="00CE3DA0" w:rsidRPr="008E0265">
          <w:headerReference w:type="default" r:id="rId19"/>
          <w:footerReference w:type="default" r:id="rId20"/>
          <w:pgSz w:w="11910" w:h="16850"/>
          <w:pgMar w:top="600" w:right="380" w:bottom="880" w:left="700" w:header="0" w:footer="692" w:gutter="0"/>
          <w:cols w:space="720"/>
        </w:sectPr>
      </w:pPr>
    </w:p>
    <w:p w:rsidR="00CE3DA0" w:rsidRPr="008E0265" w:rsidRDefault="00632002" w:rsidP="00D71BA8">
      <w:pPr>
        <w:pStyle w:val="2"/>
        <w:spacing w:afterLines="50"/>
        <w:ind w:left="0"/>
        <w:rPr>
          <w:rFonts w:ascii="Times New Roman" w:eastAsia="標楷體" w:hAnsi="Times New Roman" w:cs="Times New Roman"/>
          <w:sz w:val="28"/>
          <w:lang w:eastAsia="zh-TW"/>
        </w:rPr>
      </w:pPr>
      <w:bookmarkStart w:id="11" w:name="_Toc462147708"/>
      <w:r w:rsidRPr="00C8660D">
        <w:rPr>
          <w:rFonts w:ascii="Times New Roman" w:eastAsia="標楷體" w:hAnsi="Times New Roman" w:cs="Times New Roman"/>
          <w:sz w:val="28"/>
          <w:lang w:eastAsia="zh-TW"/>
        </w:rPr>
        <w:lastRenderedPageBreak/>
        <w:t>二、審查標準</w:t>
      </w:r>
      <w:bookmarkEnd w:id="11"/>
    </w:p>
    <w:p w:rsidR="000C1E15" w:rsidRPr="008E0265" w:rsidRDefault="00632002" w:rsidP="003A776B">
      <w:pPr>
        <w:pStyle w:val="a3"/>
        <w:ind w:left="112" w:right="81" w:firstLine="559"/>
        <w:jc w:val="both"/>
        <w:rPr>
          <w:rFonts w:ascii="Times New Roman" w:eastAsia="標楷體" w:hAnsi="Times New Roman" w:cs="Times New Roman"/>
          <w:lang w:eastAsia="zh-TW"/>
        </w:rPr>
      </w:pPr>
      <w:r w:rsidRPr="008E0265">
        <w:rPr>
          <w:rFonts w:ascii="Times New Roman" w:eastAsia="標楷體" w:hAnsi="Times New Roman" w:cs="Times New Roman"/>
          <w:lang w:eastAsia="zh-TW"/>
        </w:rPr>
        <w:t>本計畫</w:t>
      </w:r>
      <w:r w:rsidR="000C1E15" w:rsidRPr="008E0265">
        <w:rPr>
          <w:rFonts w:ascii="Times New Roman" w:eastAsia="標楷體" w:hAnsi="Times New Roman" w:cs="Times New Roman"/>
          <w:lang w:eastAsia="zh-TW"/>
        </w:rPr>
        <w:t>3</w:t>
      </w:r>
      <w:r w:rsidRPr="008E0265">
        <w:rPr>
          <w:rFonts w:ascii="Times New Roman" w:eastAsia="標楷體" w:hAnsi="Times New Roman" w:cs="Times New Roman"/>
          <w:lang w:eastAsia="zh-TW"/>
        </w:rPr>
        <w:t>階段審查</w:t>
      </w:r>
      <w:r w:rsidRPr="00402739">
        <w:rPr>
          <w:rFonts w:ascii="Times New Roman" w:eastAsia="標楷體" w:hAnsi="Times New Roman" w:cs="Times New Roman" w:hint="eastAsia"/>
          <w:lang w:eastAsia="zh-TW"/>
        </w:rPr>
        <w:t>標準</w:t>
      </w:r>
      <w:r w:rsidRPr="008E0265">
        <w:rPr>
          <w:rFonts w:ascii="Times New Roman" w:eastAsia="標楷體" w:hAnsi="Times New Roman" w:cs="Times New Roman"/>
          <w:lang w:eastAsia="zh-TW"/>
        </w:rPr>
        <w:t>說明如下：</w:t>
      </w:r>
    </w:p>
    <w:p w:rsidR="000C1E15" w:rsidRPr="008E0265" w:rsidRDefault="00632002" w:rsidP="003A776B">
      <w:pPr>
        <w:pStyle w:val="a3"/>
        <w:ind w:left="112" w:right="81"/>
        <w:jc w:val="both"/>
        <w:rPr>
          <w:rFonts w:ascii="Times New Roman" w:eastAsia="標楷體" w:hAnsi="Times New Roman" w:cs="Times New Roman"/>
          <w:spacing w:val="-8"/>
          <w:lang w:eastAsia="zh-TW"/>
        </w:rPr>
      </w:pPr>
      <w:r w:rsidRPr="008E0265">
        <w:rPr>
          <w:rFonts w:ascii="Times New Roman" w:eastAsia="標楷體" w:hAnsi="Times New Roman" w:cs="Times New Roman"/>
          <w:spacing w:val="-8"/>
          <w:lang w:eastAsia="zh-TW"/>
        </w:rPr>
        <w:t>(</w:t>
      </w:r>
      <w:proofErr w:type="gramStart"/>
      <w:r w:rsidRPr="008E0265">
        <w:rPr>
          <w:rFonts w:ascii="Times New Roman" w:eastAsia="標楷體" w:hAnsi="Times New Roman" w:cs="Times New Roman"/>
          <w:spacing w:val="-8"/>
          <w:lang w:eastAsia="zh-TW"/>
        </w:rPr>
        <w:t>一</w:t>
      </w:r>
      <w:proofErr w:type="gramEnd"/>
      <w:r w:rsidRPr="008E0265">
        <w:rPr>
          <w:rFonts w:ascii="Times New Roman" w:eastAsia="標楷體" w:hAnsi="Times New Roman" w:cs="Times New Roman"/>
          <w:spacing w:val="-8"/>
          <w:lang w:eastAsia="zh-TW"/>
        </w:rPr>
        <w:t>)</w:t>
      </w:r>
      <w:r w:rsidRPr="008E0265">
        <w:rPr>
          <w:rFonts w:ascii="Times New Roman" w:eastAsia="標楷體" w:hAnsi="Times New Roman" w:cs="Times New Roman"/>
          <w:spacing w:val="-8"/>
          <w:lang w:eastAsia="zh-TW"/>
        </w:rPr>
        <w:t>資格審</w:t>
      </w:r>
      <w:r w:rsidR="00D01BD0" w:rsidRPr="008E0265">
        <w:rPr>
          <w:rFonts w:ascii="Times New Roman" w:eastAsia="標楷體" w:hAnsi="Times New Roman" w:cs="Times New Roman"/>
          <w:spacing w:val="-8"/>
          <w:lang w:eastAsia="zh-TW"/>
        </w:rPr>
        <w:t>查</w:t>
      </w:r>
      <w:r w:rsidRPr="008E0265">
        <w:rPr>
          <w:rFonts w:ascii="Times New Roman" w:eastAsia="標楷體" w:hAnsi="Times New Roman" w:cs="Times New Roman"/>
          <w:spacing w:val="-8"/>
          <w:lang w:eastAsia="zh-TW"/>
        </w:rPr>
        <w:t>：審查申請業者資格、計畫書格式、所附文件及經費編列等是否與規定相符。</w:t>
      </w:r>
      <w:r w:rsidRPr="008E0265">
        <w:rPr>
          <w:rFonts w:ascii="Times New Roman" w:eastAsia="標楷體" w:hAnsi="Times New Roman" w:cs="Times New Roman"/>
          <w:spacing w:val="-8"/>
          <w:lang w:eastAsia="zh-TW"/>
        </w:rPr>
        <w:t xml:space="preserve"> </w:t>
      </w:r>
    </w:p>
    <w:p w:rsidR="00CE3DA0" w:rsidRPr="008E0265" w:rsidRDefault="00632002" w:rsidP="007655EC">
      <w:pPr>
        <w:pStyle w:val="a3"/>
        <w:spacing w:before="14"/>
        <w:ind w:left="532" w:right="111" w:hanging="420"/>
        <w:jc w:val="both"/>
        <w:rPr>
          <w:rFonts w:ascii="Times New Roman" w:eastAsia="標楷體" w:hAnsi="Times New Roman" w:cs="Times New Roman"/>
          <w:lang w:eastAsia="zh-TW"/>
        </w:rPr>
      </w:pPr>
      <w:r w:rsidRPr="007655EC">
        <w:rPr>
          <w:rFonts w:ascii="Times New Roman" w:eastAsia="標楷體" w:hAnsi="Times New Roman" w:cs="Times New Roman"/>
          <w:lang w:eastAsia="zh-TW"/>
        </w:rPr>
        <w:t>(</w:t>
      </w:r>
      <w:r w:rsidRPr="007655EC">
        <w:rPr>
          <w:rFonts w:ascii="Times New Roman" w:eastAsia="標楷體" w:hAnsi="Times New Roman" w:cs="Times New Roman"/>
          <w:lang w:eastAsia="zh-TW"/>
        </w:rPr>
        <w:t>二</w:t>
      </w:r>
      <w:r w:rsidRPr="007655EC">
        <w:rPr>
          <w:rFonts w:ascii="Times New Roman" w:eastAsia="標楷體" w:hAnsi="Times New Roman" w:cs="Times New Roman"/>
          <w:lang w:eastAsia="zh-TW"/>
        </w:rPr>
        <w:t>)</w:t>
      </w:r>
      <w:r w:rsidR="00D01BD0" w:rsidRPr="007655EC">
        <w:rPr>
          <w:rFonts w:ascii="Times New Roman" w:eastAsia="標楷體" w:hAnsi="Times New Roman" w:cs="Times New Roman"/>
          <w:lang w:eastAsia="zh-TW"/>
        </w:rPr>
        <w:t>書面</w:t>
      </w:r>
      <w:r w:rsidRPr="007655EC">
        <w:rPr>
          <w:rFonts w:ascii="Times New Roman" w:eastAsia="標楷體" w:hAnsi="Times New Roman" w:cs="Times New Roman"/>
          <w:lang w:eastAsia="zh-TW"/>
        </w:rPr>
        <w:t>審</w:t>
      </w:r>
      <w:r w:rsidR="00D01BD0" w:rsidRPr="007655EC">
        <w:rPr>
          <w:rFonts w:ascii="Times New Roman" w:eastAsia="標楷體" w:hAnsi="Times New Roman" w:cs="Times New Roman"/>
          <w:lang w:eastAsia="zh-TW"/>
        </w:rPr>
        <w:t>查</w:t>
      </w:r>
      <w:r w:rsidRPr="007655EC">
        <w:rPr>
          <w:rFonts w:ascii="Times New Roman" w:eastAsia="標楷體" w:hAnsi="Times New Roman" w:cs="Times New Roman"/>
          <w:lang w:eastAsia="zh-TW"/>
        </w:rPr>
        <w:t>：</w:t>
      </w:r>
      <w:r w:rsidR="006A6361" w:rsidRPr="007655EC">
        <w:rPr>
          <w:rFonts w:ascii="Times New Roman" w:eastAsia="標楷體" w:hAnsi="Times New Roman" w:cs="Times New Roman"/>
          <w:lang w:eastAsia="zh-TW"/>
        </w:rPr>
        <w:t>通過資格審查之個案計畫，送技術審查委員會審議，依申請業者所提之書面資料進行初步審查，並列為計畫審議會議參考。</w:t>
      </w:r>
    </w:p>
    <w:p w:rsidR="00CE3DA0" w:rsidRPr="008E0265" w:rsidRDefault="00632002" w:rsidP="003A776B">
      <w:pPr>
        <w:pStyle w:val="a3"/>
        <w:spacing w:before="14"/>
        <w:ind w:left="532" w:right="111" w:hanging="420"/>
        <w:jc w:val="both"/>
        <w:rPr>
          <w:rFonts w:ascii="Times New Roman" w:eastAsia="標楷體" w:hAnsi="Times New Roman" w:cs="Times New Roman"/>
          <w:lang w:eastAsia="zh-TW"/>
        </w:rPr>
      </w:pP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三</w:t>
      </w:r>
      <w:r w:rsidRPr="008E0265">
        <w:rPr>
          <w:rFonts w:ascii="Times New Roman" w:eastAsia="標楷體" w:hAnsi="Times New Roman" w:cs="Times New Roman"/>
          <w:lang w:eastAsia="zh-TW"/>
        </w:rPr>
        <w:t>)</w:t>
      </w:r>
      <w:r w:rsidR="00D01BD0" w:rsidRPr="008E0265">
        <w:rPr>
          <w:rFonts w:ascii="Times New Roman" w:eastAsia="標楷體" w:hAnsi="Times New Roman" w:cs="Times New Roman"/>
          <w:lang w:eastAsia="zh-TW"/>
        </w:rPr>
        <w:t>計畫</w:t>
      </w:r>
      <w:r w:rsidRPr="008E0265">
        <w:rPr>
          <w:rFonts w:ascii="Times New Roman" w:eastAsia="標楷體" w:hAnsi="Times New Roman" w:cs="Times New Roman"/>
          <w:lang w:eastAsia="zh-TW"/>
        </w:rPr>
        <w:t>審</w:t>
      </w:r>
      <w:r w:rsidR="004E36F8" w:rsidRPr="008E0265">
        <w:rPr>
          <w:rFonts w:ascii="Times New Roman" w:eastAsia="標楷體" w:hAnsi="Times New Roman" w:cs="Times New Roman"/>
          <w:lang w:eastAsia="zh-TW"/>
        </w:rPr>
        <w:t>議會議</w:t>
      </w:r>
      <w:r w:rsidR="003A776B">
        <w:rPr>
          <w:rFonts w:ascii="Times New Roman" w:eastAsia="標楷體" w:hAnsi="Times New Roman" w:cs="Times New Roman"/>
          <w:lang w:eastAsia="zh-TW"/>
        </w:rPr>
        <w:t>：召開決審會議，依年度經費額度及個案審查後之排序，核定補助</w:t>
      </w:r>
      <w:r w:rsidR="003A776B">
        <w:rPr>
          <w:rFonts w:ascii="Times New Roman" w:eastAsia="標楷體" w:hAnsi="Times New Roman" w:cs="Times New Roman" w:hint="eastAsia"/>
          <w:lang w:eastAsia="zh-TW"/>
        </w:rPr>
        <w:t>優</w:t>
      </w:r>
      <w:r w:rsidRPr="008E0265">
        <w:rPr>
          <w:rFonts w:ascii="Times New Roman" w:eastAsia="標楷體" w:hAnsi="Times New Roman" w:cs="Times New Roman"/>
          <w:lang w:eastAsia="zh-TW"/>
        </w:rPr>
        <w:t>先順序及經費。</w:t>
      </w:r>
    </w:p>
    <w:p w:rsidR="00CE3DA0" w:rsidRPr="008E0265" w:rsidRDefault="00CE3DA0" w:rsidP="00B01FBA">
      <w:pPr>
        <w:pStyle w:val="a3"/>
        <w:spacing w:before="11"/>
        <w:rPr>
          <w:rFonts w:ascii="Times New Roman" w:eastAsia="標楷體" w:hAnsi="Times New Roman" w:cs="Times New Roman"/>
          <w:sz w:val="4"/>
          <w:lang w:eastAsia="zh-TW"/>
        </w:rPr>
      </w:pPr>
    </w:p>
    <w:tbl>
      <w:tblPr>
        <w:tblStyle w:val="TableNormal"/>
        <w:tblW w:w="0" w:type="auto"/>
        <w:tblInd w:w="110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tblPr>
      <w:tblGrid>
        <w:gridCol w:w="6975"/>
        <w:gridCol w:w="1701"/>
      </w:tblGrid>
      <w:tr w:rsidR="00AC09E6" w:rsidRPr="008E0265" w:rsidTr="00AC09E6">
        <w:trPr>
          <w:trHeight w:hRule="exact" w:val="360"/>
        </w:trPr>
        <w:tc>
          <w:tcPr>
            <w:tcW w:w="6975" w:type="dxa"/>
            <w:tcBorders>
              <w:left w:val="single" w:sz="4" w:space="0" w:color="000000"/>
              <w:bottom w:val="single" w:sz="2" w:space="0" w:color="000000"/>
              <w:right w:val="single" w:sz="4" w:space="0" w:color="000000"/>
            </w:tcBorders>
          </w:tcPr>
          <w:p w:rsidR="00AC09E6" w:rsidRPr="008E0265" w:rsidRDefault="00AC09E6" w:rsidP="00B01FBA">
            <w:pPr>
              <w:pStyle w:val="TableParagraph"/>
              <w:ind w:left="1613" w:right="1611"/>
              <w:jc w:val="center"/>
              <w:rPr>
                <w:rFonts w:ascii="Times New Roman" w:eastAsia="標楷體" w:hAnsi="Times New Roman" w:cs="Times New Roman"/>
                <w:b/>
                <w:sz w:val="28"/>
              </w:rPr>
            </w:pPr>
            <w:proofErr w:type="spellStart"/>
            <w:r w:rsidRPr="008E0265">
              <w:rPr>
                <w:rFonts w:ascii="Times New Roman" w:eastAsia="標楷體" w:hAnsi="Times New Roman" w:cs="Times New Roman"/>
                <w:b/>
                <w:sz w:val="28"/>
              </w:rPr>
              <w:t>審查項目</w:t>
            </w:r>
            <w:proofErr w:type="spellEnd"/>
          </w:p>
        </w:tc>
        <w:tc>
          <w:tcPr>
            <w:tcW w:w="1701" w:type="dxa"/>
            <w:tcBorders>
              <w:left w:val="single" w:sz="4" w:space="0" w:color="000000"/>
              <w:bottom w:val="single" w:sz="2" w:space="0" w:color="000000"/>
            </w:tcBorders>
          </w:tcPr>
          <w:p w:rsidR="00AC09E6" w:rsidRPr="008E0265" w:rsidRDefault="00AC09E6" w:rsidP="00E54B22">
            <w:pPr>
              <w:pStyle w:val="TableParagraph"/>
              <w:jc w:val="center"/>
              <w:rPr>
                <w:rFonts w:ascii="Times New Roman" w:eastAsia="標楷體" w:hAnsi="Times New Roman" w:cs="Times New Roman"/>
                <w:b/>
                <w:sz w:val="28"/>
              </w:rPr>
            </w:pPr>
            <w:proofErr w:type="spellStart"/>
            <w:r w:rsidRPr="008E0265">
              <w:rPr>
                <w:rFonts w:ascii="Times New Roman" w:eastAsia="標楷體" w:hAnsi="Times New Roman" w:cs="Times New Roman"/>
                <w:b/>
                <w:sz w:val="28"/>
              </w:rPr>
              <w:t>比例</w:t>
            </w:r>
            <w:proofErr w:type="spellEnd"/>
          </w:p>
        </w:tc>
      </w:tr>
      <w:tr w:rsidR="00B93E08" w:rsidRPr="008E0265" w:rsidTr="00AC09E6">
        <w:trPr>
          <w:trHeight w:hRule="exact" w:val="385"/>
        </w:trPr>
        <w:tc>
          <w:tcPr>
            <w:tcW w:w="6975" w:type="dxa"/>
            <w:tcBorders>
              <w:top w:val="single" w:sz="2" w:space="0" w:color="000000"/>
              <w:left w:val="single" w:sz="4" w:space="0" w:color="000000"/>
              <w:bottom w:val="single" w:sz="4" w:space="0" w:color="000000"/>
              <w:right w:val="single" w:sz="4" w:space="0" w:color="000000"/>
            </w:tcBorders>
          </w:tcPr>
          <w:p w:rsidR="00B93E08" w:rsidRPr="008E0265" w:rsidRDefault="00B93E08" w:rsidP="00285225">
            <w:pPr>
              <w:pStyle w:val="TableParagraph"/>
              <w:ind w:left="103"/>
              <w:rPr>
                <w:rFonts w:ascii="Times New Roman" w:eastAsia="標楷體" w:hAnsi="Times New Roman" w:cs="Times New Roman"/>
                <w:sz w:val="28"/>
                <w:lang w:eastAsia="zh-TW"/>
              </w:rPr>
            </w:pPr>
            <w:r w:rsidRPr="00C8660D">
              <w:rPr>
                <w:rFonts w:ascii="Times New Roman" w:eastAsia="標楷體" w:hAnsi="Times New Roman" w:cs="Times New Roman"/>
                <w:sz w:val="28"/>
                <w:lang w:eastAsia="zh-TW"/>
              </w:rPr>
              <w:t>1.</w:t>
            </w:r>
            <w:r w:rsidRPr="00C8660D">
              <w:rPr>
                <w:rFonts w:ascii="Times New Roman" w:eastAsia="標楷體" w:hAnsi="Times New Roman" w:cs="Times New Roman" w:hint="eastAsia"/>
                <w:sz w:val="28"/>
                <w:lang w:eastAsia="zh-TW"/>
              </w:rPr>
              <w:t>實質</w:t>
            </w:r>
            <w:proofErr w:type="gramStart"/>
            <w:r w:rsidRPr="00C8660D">
              <w:rPr>
                <w:rFonts w:ascii="Times New Roman" w:eastAsia="標楷體" w:hAnsi="Times New Roman" w:cs="Times New Roman" w:hint="eastAsia"/>
                <w:sz w:val="28"/>
                <w:lang w:eastAsia="zh-TW"/>
              </w:rPr>
              <w:t>減碳量</w:t>
            </w:r>
            <w:proofErr w:type="gramEnd"/>
            <w:r w:rsidRPr="00C8660D">
              <w:rPr>
                <w:rFonts w:ascii="Times New Roman" w:eastAsia="標楷體" w:hAnsi="Times New Roman" w:cs="Times New Roman" w:hint="eastAsia"/>
                <w:sz w:val="28"/>
                <w:lang w:eastAsia="zh-TW"/>
              </w:rPr>
              <w:t>、</w:t>
            </w:r>
            <w:r w:rsidRPr="00C8660D">
              <w:rPr>
                <w:rFonts w:ascii="Times New Roman" w:eastAsia="標楷體" w:hAnsi="Times New Roman" w:cs="Times New Roman"/>
                <w:sz w:val="28"/>
                <w:lang w:eastAsia="zh-TW"/>
              </w:rPr>
              <w:t>成果與效益</w:t>
            </w:r>
          </w:p>
        </w:tc>
        <w:tc>
          <w:tcPr>
            <w:tcW w:w="1701" w:type="dxa"/>
            <w:tcBorders>
              <w:top w:val="single" w:sz="2" w:space="0" w:color="000000"/>
              <w:left w:val="single" w:sz="4" w:space="0" w:color="000000"/>
              <w:bottom w:val="single" w:sz="4" w:space="0" w:color="000000"/>
            </w:tcBorders>
          </w:tcPr>
          <w:p w:rsidR="00B93E08" w:rsidRPr="008E0265" w:rsidRDefault="00B93E08" w:rsidP="00B93E08">
            <w:pPr>
              <w:pStyle w:val="TableParagraph"/>
              <w:ind w:right="79"/>
              <w:jc w:val="right"/>
              <w:rPr>
                <w:rFonts w:ascii="Times New Roman" w:eastAsia="標楷體" w:hAnsi="Times New Roman" w:cs="Times New Roman"/>
                <w:sz w:val="28"/>
                <w:lang w:eastAsia="zh-TW"/>
              </w:rPr>
            </w:pPr>
            <w:r>
              <w:rPr>
                <w:rFonts w:ascii="Times New Roman" w:eastAsia="標楷體" w:hAnsi="Times New Roman" w:cs="Times New Roman" w:hint="eastAsia"/>
                <w:sz w:val="28"/>
                <w:lang w:eastAsia="zh-TW"/>
              </w:rPr>
              <w:t>40</w:t>
            </w:r>
            <w:r w:rsidRPr="008E0265">
              <w:rPr>
                <w:rFonts w:ascii="Times New Roman" w:eastAsia="標楷體" w:hAnsi="Times New Roman" w:cs="Times New Roman"/>
                <w:sz w:val="28"/>
                <w:lang w:eastAsia="zh-TW"/>
              </w:rPr>
              <w:t>%</w:t>
            </w:r>
          </w:p>
        </w:tc>
      </w:tr>
      <w:tr w:rsidR="00B93E08" w:rsidRPr="008E0265" w:rsidTr="00AC09E6">
        <w:trPr>
          <w:trHeight w:hRule="exact" w:val="385"/>
        </w:trPr>
        <w:tc>
          <w:tcPr>
            <w:tcW w:w="6975" w:type="dxa"/>
            <w:tcBorders>
              <w:top w:val="single" w:sz="2" w:space="0" w:color="000000"/>
              <w:left w:val="single" w:sz="4" w:space="0" w:color="000000"/>
              <w:bottom w:val="single" w:sz="4" w:space="0" w:color="000000"/>
              <w:right w:val="single" w:sz="4" w:space="0" w:color="000000"/>
            </w:tcBorders>
          </w:tcPr>
          <w:p w:rsidR="00B93E08" w:rsidRPr="008E0265" w:rsidRDefault="00B93E08" w:rsidP="00B93E08">
            <w:pPr>
              <w:pStyle w:val="TableParagraph"/>
              <w:ind w:left="103"/>
              <w:rPr>
                <w:rFonts w:ascii="Times New Roman" w:eastAsia="標楷體" w:hAnsi="Times New Roman" w:cs="Times New Roman"/>
                <w:sz w:val="28"/>
                <w:lang w:eastAsia="zh-TW"/>
              </w:rPr>
            </w:pPr>
            <w:r>
              <w:rPr>
                <w:rFonts w:ascii="Times New Roman" w:eastAsia="標楷體" w:hAnsi="Times New Roman" w:cs="Times New Roman"/>
                <w:sz w:val="28"/>
                <w:lang w:eastAsia="zh-TW"/>
              </w:rPr>
              <w:t>2</w:t>
            </w:r>
            <w:r w:rsidRPr="008E0265">
              <w:rPr>
                <w:rFonts w:ascii="Times New Roman" w:eastAsia="標楷體" w:hAnsi="Times New Roman" w:cs="Times New Roman"/>
                <w:sz w:val="28"/>
                <w:lang w:eastAsia="zh-TW"/>
              </w:rPr>
              <w:t>.</w:t>
            </w:r>
            <w:r w:rsidRPr="008E0265">
              <w:rPr>
                <w:rFonts w:ascii="Times New Roman" w:eastAsia="標楷體" w:hAnsi="Times New Roman" w:cs="Times New Roman"/>
                <w:sz w:val="28"/>
                <w:lang w:eastAsia="zh-TW"/>
              </w:rPr>
              <w:t>計畫書之完整性及預期目標之重要性</w:t>
            </w:r>
          </w:p>
        </w:tc>
        <w:tc>
          <w:tcPr>
            <w:tcW w:w="1701" w:type="dxa"/>
            <w:tcBorders>
              <w:top w:val="single" w:sz="2" w:space="0" w:color="000000"/>
              <w:left w:val="single" w:sz="4" w:space="0" w:color="000000"/>
              <w:bottom w:val="single" w:sz="4" w:space="0" w:color="000000"/>
            </w:tcBorders>
          </w:tcPr>
          <w:p w:rsidR="00B93E08" w:rsidRPr="008E0265" w:rsidRDefault="00B93E08" w:rsidP="00B93E08">
            <w:pPr>
              <w:pStyle w:val="TableParagraph"/>
              <w:ind w:right="79"/>
              <w:jc w:val="right"/>
              <w:rPr>
                <w:rFonts w:ascii="Times New Roman" w:eastAsia="標楷體" w:hAnsi="Times New Roman" w:cs="Times New Roman"/>
                <w:sz w:val="28"/>
              </w:rPr>
            </w:pPr>
            <w:r>
              <w:rPr>
                <w:rFonts w:ascii="Times New Roman" w:eastAsia="標楷體" w:hAnsi="Times New Roman" w:cs="Times New Roman"/>
                <w:sz w:val="28"/>
              </w:rPr>
              <w:t>2</w:t>
            </w:r>
            <w:r>
              <w:rPr>
                <w:rFonts w:ascii="Times New Roman" w:eastAsia="標楷體" w:hAnsi="Times New Roman" w:cs="Times New Roman" w:hint="eastAsia"/>
                <w:sz w:val="28"/>
                <w:lang w:eastAsia="zh-TW"/>
              </w:rPr>
              <w:t>0</w:t>
            </w:r>
            <w:r w:rsidRPr="008E0265">
              <w:rPr>
                <w:rFonts w:ascii="Times New Roman" w:eastAsia="標楷體" w:hAnsi="Times New Roman" w:cs="Times New Roman"/>
                <w:sz w:val="28"/>
              </w:rPr>
              <w:t>%</w:t>
            </w:r>
          </w:p>
        </w:tc>
      </w:tr>
      <w:tr w:rsidR="00B93E08" w:rsidRPr="008E0265" w:rsidTr="00AC09E6">
        <w:trPr>
          <w:trHeight w:hRule="exact" w:val="410"/>
        </w:trPr>
        <w:tc>
          <w:tcPr>
            <w:tcW w:w="6975" w:type="dxa"/>
            <w:tcBorders>
              <w:top w:val="single" w:sz="4" w:space="0" w:color="000000"/>
              <w:left w:val="single" w:sz="4" w:space="0" w:color="000000"/>
              <w:bottom w:val="single" w:sz="4" w:space="0" w:color="000000"/>
              <w:right w:val="single" w:sz="4" w:space="0" w:color="000000"/>
            </w:tcBorders>
          </w:tcPr>
          <w:p w:rsidR="00B93E08" w:rsidRPr="008E0265" w:rsidRDefault="00B93E08" w:rsidP="00B93E08">
            <w:pPr>
              <w:pStyle w:val="TableParagraph"/>
              <w:ind w:left="103"/>
              <w:rPr>
                <w:rFonts w:ascii="Times New Roman" w:eastAsia="標楷體" w:hAnsi="Times New Roman" w:cs="Times New Roman"/>
                <w:sz w:val="28"/>
                <w:lang w:eastAsia="zh-TW"/>
              </w:rPr>
            </w:pPr>
            <w:r w:rsidRPr="008E0265">
              <w:rPr>
                <w:rFonts w:ascii="Times New Roman" w:eastAsia="標楷體" w:hAnsi="Times New Roman" w:cs="Times New Roman"/>
                <w:sz w:val="28"/>
                <w:lang w:eastAsia="zh-TW"/>
              </w:rPr>
              <w:t>3.</w:t>
            </w:r>
            <w:r w:rsidRPr="008E0265">
              <w:rPr>
                <w:rFonts w:ascii="Times New Roman" w:eastAsia="標楷體" w:hAnsi="Times New Roman" w:cs="Times New Roman"/>
                <w:sz w:val="28"/>
                <w:lang w:eastAsia="zh-TW"/>
              </w:rPr>
              <w:t>計畫之可行性</w:t>
            </w:r>
          </w:p>
        </w:tc>
        <w:tc>
          <w:tcPr>
            <w:tcW w:w="1701" w:type="dxa"/>
            <w:tcBorders>
              <w:top w:val="single" w:sz="4" w:space="0" w:color="000000"/>
              <w:left w:val="single" w:sz="4" w:space="0" w:color="000000"/>
              <w:bottom w:val="single" w:sz="4" w:space="0" w:color="000000"/>
            </w:tcBorders>
          </w:tcPr>
          <w:p w:rsidR="00B93E08" w:rsidRPr="008E0265" w:rsidRDefault="00B93E08" w:rsidP="00B93E08">
            <w:pPr>
              <w:pStyle w:val="TableParagraph"/>
              <w:ind w:right="79"/>
              <w:jc w:val="right"/>
              <w:rPr>
                <w:rFonts w:ascii="Times New Roman" w:eastAsia="標楷體" w:hAnsi="Times New Roman" w:cs="Times New Roman"/>
                <w:sz w:val="28"/>
                <w:lang w:eastAsia="zh-TW"/>
              </w:rPr>
            </w:pPr>
            <w:r w:rsidRPr="008E0265">
              <w:rPr>
                <w:rFonts w:ascii="Times New Roman" w:eastAsia="標楷體" w:hAnsi="Times New Roman" w:cs="Times New Roman"/>
                <w:sz w:val="28"/>
                <w:lang w:eastAsia="zh-TW"/>
              </w:rPr>
              <w:t>1</w:t>
            </w:r>
            <w:r>
              <w:rPr>
                <w:rFonts w:ascii="Times New Roman" w:eastAsia="標楷體" w:hAnsi="Times New Roman" w:cs="Times New Roman"/>
                <w:sz w:val="28"/>
                <w:lang w:eastAsia="zh-TW"/>
              </w:rPr>
              <w:t>5</w:t>
            </w:r>
            <w:r w:rsidRPr="008E0265">
              <w:rPr>
                <w:rFonts w:ascii="Times New Roman" w:eastAsia="標楷體" w:hAnsi="Times New Roman" w:cs="Times New Roman"/>
                <w:sz w:val="28"/>
                <w:lang w:eastAsia="zh-TW"/>
              </w:rPr>
              <w:t>%</w:t>
            </w:r>
          </w:p>
        </w:tc>
      </w:tr>
      <w:tr w:rsidR="00B93E08" w:rsidRPr="008E0265" w:rsidTr="00AC09E6">
        <w:trPr>
          <w:trHeight w:hRule="exact" w:val="415"/>
        </w:trPr>
        <w:tc>
          <w:tcPr>
            <w:tcW w:w="6975" w:type="dxa"/>
            <w:tcBorders>
              <w:top w:val="single" w:sz="4" w:space="0" w:color="000000"/>
              <w:left w:val="single" w:sz="4" w:space="0" w:color="000000"/>
              <w:bottom w:val="single" w:sz="4" w:space="0" w:color="000000"/>
              <w:right w:val="single" w:sz="4" w:space="0" w:color="000000"/>
            </w:tcBorders>
          </w:tcPr>
          <w:p w:rsidR="00B93E08" w:rsidRPr="008E0265" w:rsidRDefault="00B93E08" w:rsidP="00B93E08">
            <w:pPr>
              <w:pStyle w:val="TableParagraph"/>
              <w:ind w:left="103"/>
              <w:rPr>
                <w:rFonts w:ascii="Times New Roman" w:eastAsia="標楷體" w:hAnsi="Times New Roman" w:cs="Times New Roman"/>
                <w:sz w:val="28"/>
                <w:lang w:eastAsia="zh-TW"/>
              </w:rPr>
            </w:pPr>
            <w:r w:rsidRPr="008E0265">
              <w:rPr>
                <w:rFonts w:ascii="Times New Roman" w:eastAsia="標楷體" w:hAnsi="Times New Roman" w:cs="Times New Roman"/>
                <w:sz w:val="28"/>
                <w:lang w:eastAsia="zh-TW"/>
              </w:rPr>
              <w:t>4.</w:t>
            </w:r>
            <w:r w:rsidRPr="008E0265">
              <w:rPr>
                <w:rFonts w:ascii="Times New Roman" w:eastAsia="標楷體" w:hAnsi="Times New Roman" w:cs="Times New Roman"/>
                <w:sz w:val="28"/>
                <w:lang w:eastAsia="zh-TW"/>
              </w:rPr>
              <w:t>計畫執行管理機制</w:t>
            </w:r>
          </w:p>
        </w:tc>
        <w:tc>
          <w:tcPr>
            <w:tcW w:w="1701" w:type="dxa"/>
            <w:tcBorders>
              <w:top w:val="single" w:sz="4" w:space="0" w:color="000000"/>
              <w:left w:val="single" w:sz="4" w:space="0" w:color="000000"/>
              <w:bottom w:val="single" w:sz="4" w:space="0" w:color="000000"/>
            </w:tcBorders>
          </w:tcPr>
          <w:p w:rsidR="00B93E08" w:rsidRPr="008E0265" w:rsidRDefault="00B93E08" w:rsidP="00B93E08">
            <w:pPr>
              <w:pStyle w:val="TableParagraph"/>
              <w:ind w:right="79"/>
              <w:jc w:val="right"/>
              <w:rPr>
                <w:rFonts w:ascii="Times New Roman" w:eastAsia="標楷體" w:hAnsi="Times New Roman" w:cs="Times New Roman"/>
                <w:sz w:val="28"/>
                <w:lang w:eastAsia="zh-TW"/>
              </w:rPr>
            </w:pPr>
            <w:r>
              <w:rPr>
                <w:rFonts w:ascii="Times New Roman" w:eastAsia="標楷體" w:hAnsi="Times New Roman" w:cs="Times New Roman"/>
                <w:sz w:val="28"/>
                <w:lang w:eastAsia="zh-TW"/>
              </w:rPr>
              <w:t>15</w:t>
            </w:r>
            <w:r w:rsidRPr="008E0265">
              <w:rPr>
                <w:rFonts w:ascii="Times New Roman" w:eastAsia="標楷體" w:hAnsi="Times New Roman" w:cs="Times New Roman"/>
                <w:sz w:val="28"/>
                <w:lang w:eastAsia="zh-TW"/>
              </w:rPr>
              <w:t>%</w:t>
            </w:r>
          </w:p>
        </w:tc>
      </w:tr>
      <w:tr w:rsidR="00B93E08" w:rsidRPr="008E0265" w:rsidTr="00AC09E6">
        <w:trPr>
          <w:trHeight w:hRule="exact" w:val="404"/>
        </w:trPr>
        <w:tc>
          <w:tcPr>
            <w:tcW w:w="6975" w:type="dxa"/>
            <w:tcBorders>
              <w:top w:val="single" w:sz="4" w:space="0" w:color="000000"/>
              <w:left w:val="single" w:sz="4" w:space="0" w:color="000000"/>
              <w:bottom w:val="single" w:sz="4" w:space="0" w:color="000000"/>
              <w:right w:val="single" w:sz="4" w:space="0" w:color="000000"/>
            </w:tcBorders>
          </w:tcPr>
          <w:p w:rsidR="00B93E08" w:rsidRPr="008E0265" w:rsidRDefault="00B93E08" w:rsidP="00B93E08">
            <w:pPr>
              <w:pStyle w:val="TableParagraph"/>
              <w:ind w:left="103"/>
              <w:rPr>
                <w:rFonts w:ascii="Times New Roman" w:eastAsia="標楷體" w:hAnsi="Times New Roman" w:cs="Times New Roman"/>
                <w:sz w:val="28"/>
                <w:lang w:eastAsia="zh-TW"/>
              </w:rPr>
            </w:pPr>
            <w:r w:rsidRPr="008E0265">
              <w:rPr>
                <w:rFonts w:ascii="Times New Roman" w:eastAsia="標楷體" w:hAnsi="Times New Roman" w:cs="Times New Roman"/>
                <w:sz w:val="28"/>
                <w:lang w:eastAsia="zh-TW"/>
              </w:rPr>
              <w:t>5.</w:t>
            </w:r>
            <w:r w:rsidRPr="008E0265">
              <w:rPr>
                <w:rFonts w:ascii="Times New Roman" w:eastAsia="標楷體" w:hAnsi="Times New Roman" w:cs="Times New Roman"/>
                <w:sz w:val="28"/>
                <w:lang w:eastAsia="zh-TW"/>
              </w:rPr>
              <w:t>人力與經費編列合理性</w:t>
            </w:r>
          </w:p>
        </w:tc>
        <w:tc>
          <w:tcPr>
            <w:tcW w:w="1701" w:type="dxa"/>
            <w:tcBorders>
              <w:top w:val="single" w:sz="4" w:space="0" w:color="000000"/>
              <w:left w:val="single" w:sz="4" w:space="0" w:color="000000"/>
              <w:bottom w:val="single" w:sz="4" w:space="0" w:color="000000"/>
            </w:tcBorders>
          </w:tcPr>
          <w:p w:rsidR="00B93E08" w:rsidRPr="008E0265" w:rsidRDefault="00B93E08" w:rsidP="00B93E08">
            <w:pPr>
              <w:pStyle w:val="TableParagraph"/>
              <w:ind w:right="82"/>
              <w:jc w:val="right"/>
              <w:rPr>
                <w:rFonts w:ascii="Times New Roman" w:eastAsia="標楷體" w:hAnsi="Times New Roman" w:cs="Times New Roman"/>
                <w:sz w:val="28"/>
                <w:lang w:eastAsia="zh-TW"/>
              </w:rPr>
            </w:pPr>
            <w:r w:rsidRPr="008E0265">
              <w:rPr>
                <w:rFonts w:ascii="Times New Roman" w:eastAsia="標楷體" w:hAnsi="Times New Roman" w:cs="Times New Roman"/>
                <w:sz w:val="28"/>
                <w:lang w:eastAsia="zh-TW"/>
              </w:rPr>
              <w:t>5%</w:t>
            </w:r>
          </w:p>
        </w:tc>
      </w:tr>
      <w:tr w:rsidR="00B93E08" w:rsidRPr="009B113A" w:rsidTr="00854AE7">
        <w:trPr>
          <w:trHeight w:hRule="exact" w:val="412"/>
        </w:trPr>
        <w:tc>
          <w:tcPr>
            <w:tcW w:w="6975" w:type="dxa"/>
            <w:tcBorders>
              <w:top w:val="single" w:sz="4" w:space="0" w:color="000000"/>
              <w:left w:val="single" w:sz="4" w:space="0" w:color="000000"/>
              <w:bottom w:val="single" w:sz="4" w:space="0" w:color="000000"/>
              <w:right w:val="single" w:sz="4" w:space="0" w:color="000000"/>
            </w:tcBorders>
          </w:tcPr>
          <w:p w:rsidR="00B93E08" w:rsidRPr="009B113A" w:rsidRDefault="00B93E08" w:rsidP="00B93E08">
            <w:pPr>
              <w:pStyle w:val="TableParagraph"/>
              <w:ind w:leftChars="46" w:left="311" w:hangingChars="75" w:hanging="210"/>
              <w:rPr>
                <w:rFonts w:ascii="Times New Roman" w:eastAsia="標楷體" w:hAnsi="Times New Roman" w:cs="Times New Roman"/>
                <w:sz w:val="20"/>
                <w:lang w:eastAsia="zh-TW"/>
              </w:rPr>
            </w:pPr>
            <w:r w:rsidRPr="009B113A">
              <w:rPr>
                <w:rFonts w:ascii="Times New Roman" w:eastAsia="標楷體" w:hAnsi="Times New Roman" w:cs="Times New Roman"/>
                <w:sz w:val="28"/>
                <w:lang w:eastAsia="zh-TW"/>
              </w:rPr>
              <w:t>6.</w:t>
            </w:r>
            <w:r w:rsidR="007130CF">
              <w:rPr>
                <w:rFonts w:ascii="Times New Roman" w:eastAsia="標楷體" w:hAnsi="Times New Roman" w:cs="Times New Roman"/>
                <w:sz w:val="28"/>
                <w:lang w:eastAsia="zh-TW"/>
              </w:rPr>
              <w:t>其他特殊事</w:t>
            </w:r>
            <w:r w:rsidR="007130CF">
              <w:rPr>
                <w:rFonts w:ascii="Times New Roman" w:eastAsia="標楷體" w:hAnsi="Times New Roman" w:cs="Times New Roman" w:hint="eastAsia"/>
                <w:sz w:val="28"/>
                <w:lang w:eastAsia="zh-TW"/>
              </w:rPr>
              <w:t>蹟</w:t>
            </w:r>
            <w:r w:rsidR="007130CF" w:rsidRPr="003A776B">
              <w:rPr>
                <w:rFonts w:ascii="Times New Roman" w:eastAsia="標楷體" w:hAnsi="Times New Roman" w:cs="Times New Roman" w:hint="eastAsia"/>
                <w:sz w:val="24"/>
                <w:lang w:eastAsia="zh-TW"/>
              </w:rPr>
              <w:t>(</w:t>
            </w:r>
            <w:proofErr w:type="gramStart"/>
            <w:r w:rsidR="007130CF" w:rsidRPr="003A776B">
              <w:rPr>
                <w:rFonts w:ascii="Times New Roman" w:eastAsia="標楷體" w:hAnsi="Times New Roman" w:cs="Times New Roman" w:hint="eastAsia"/>
                <w:sz w:val="24"/>
                <w:lang w:eastAsia="zh-TW"/>
              </w:rPr>
              <w:t>註</w:t>
            </w:r>
            <w:proofErr w:type="gramEnd"/>
            <w:r w:rsidR="0083104B">
              <w:rPr>
                <w:rFonts w:ascii="Times New Roman" w:eastAsia="標楷體" w:hAnsi="Times New Roman" w:cs="Times New Roman" w:hint="eastAsia"/>
                <w:sz w:val="24"/>
                <w:lang w:eastAsia="zh-TW"/>
              </w:rPr>
              <w:t>8</w:t>
            </w:r>
            <w:r w:rsidR="007130CF" w:rsidRPr="003A776B">
              <w:rPr>
                <w:rFonts w:ascii="Times New Roman" w:eastAsia="標楷體" w:hAnsi="Times New Roman" w:cs="Times New Roman" w:hint="eastAsia"/>
                <w:sz w:val="24"/>
                <w:lang w:eastAsia="zh-TW"/>
              </w:rPr>
              <w:t>)</w:t>
            </w:r>
          </w:p>
        </w:tc>
        <w:tc>
          <w:tcPr>
            <w:tcW w:w="1701" w:type="dxa"/>
            <w:tcBorders>
              <w:top w:val="single" w:sz="4" w:space="0" w:color="000000"/>
              <w:left w:val="single" w:sz="4" w:space="0" w:color="000000"/>
              <w:bottom w:val="single" w:sz="4" w:space="0" w:color="000000"/>
            </w:tcBorders>
          </w:tcPr>
          <w:p w:rsidR="00B93E08" w:rsidRPr="009B113A" w:rsidRDefault="00B93E08" w:rsidP="00B93E08">
            <w:pPr>
              <w:pStyle w:val="TableParagraph"/>
              <w:ind w:right="82"/>
              <w:jc w:val="right"/>
              <w:rPr>
                <w:rFonts w:ascii="Times New Roman" w:eastAsia="標楷體" w:hAnsi="Times New Roman" w:cs="Times New Roman"/>
                <w:sz w:val="28"/>
                <w:lang w:eastAsia="zh-TW"/>
              </w:rPr>
            </w:pPr>
            <w:r w:rsidRPr="009B113A">
              <w:rPr>
                <w:rFonts w:ascii="Times New Roman" w:eastAsia="標楷體" w:hAnsi="Times New Roman" w:cs="Times New Roman"/>
                <w:sz w:val="28"/>
                <w:lang w:eastAsia="zh-TW"/>
              </w:rPr>
              <w:t>5%</w:t>
            </w:r>
          </w:p>
        </w:tc>
      </w:tr>
      <w:tr w:rsidR="00B93E08" w:rsidRPr="009B113A" w:rsidTr="00AC09E6">
        <w:trPr>
          <w:trHeight w:hRule="exact" w:val="389"/>
        </w:trPr>
        <w:tc>
          <w:tcPr>
            <w:tcW w:w="6975" w:type="dxa"/>
            <w:tcBorders>
              <w:top w:val="single" w:sz="4" w:space="0" w:color="000000"/>
              <w:left w:val="single" w:sz="4" w:space="0" w:color="000000"/>
              <w:bottom w:val="double" w:sz="4" w:space="0" w:color="000000"/>
              <w:right w:val="single" w:sz="4" w:space="0" w:color="000000"/>
            </w:tcBorders>
          </w:tcPr>
          <w:p w:rsidR="00B93E08" w:rsidRPr="009B113A" w:rsidRDefault="00B93E08" w:rsidP="00B93E08">
            <w:pPr>
              <w:pStyle w:val="TableParagraph"/>
              <w:ind w:left="331"/>
              <w:rPr>
                <w:rFonts w:ascii="Times New Roman" w:eastAsia="標楷體" w:hAnsi="Times New Roman" w:cs="Times New Roman"/>
                <w:b/>
                <w:sz w:val="28"/>
                <w:lang w:eastAsia="zh-TW"/>
              </w:rPr>
            </w:pPr>
            <w:r w:rsidRPr="009B113A">
              <w:rPr>
                <w:rFonts w:ascii="Times New Roman" w:eastAsia="標楷體" w:hAnsi="Times New Roman" w:cs="Times New Roman"/>
                <w:b/>
                <w:sz w:val="28"/>
                <w:lang w:eastAsia="zh-TW"/>
              </w:rPr>
              <w:t>總計</w:t>
            </w:r>
          </w:p>
        </w:tc>
        <w:tc>
          <w:tcPr>
            <w:tcW w:w="1701" w:type="dxa"/>
            <w:tcBorders>
              <w:top w:val="single" w:sz="4" w:space="0" w:color="000000"/>
              <w:left w:val="single" w:sz="4" w:space="0" w:color="000000"/>
              <w:bottom w:val="double" w:sz="4" w:space="0" w:color="000000"/>
            </w:tcBorders>
          </w:tcPr>
          <w:p w:rsidR="00B93E08" w:rsidRPr="009B113A" w:rsidRDefault="00B93E08" w:rsidP="00B93E08">
            <w:pPr>
              <w:pStyle w:val="TableParagraph"/>
              <w:ind w:right="82"/>
              <w:jc w:val="right"/>
              <w:rPr>
                <w:rFonts w:ascii="Times New Roman" w:eastAsia="標楷體" w:hAnsi="Times New Roman" w:cs="Times New Roman"/>
                <w:b/>
                <w:sz w:val="28"/>
                <w:lang w:eastAsia="zh-TW"/>
              </w:rPr>
            </w:pPr>
            <w:r w:rsidRPr="009B113A">
              <w:rPr>
                <w:rFonts w:ascii="Times New Roman" w:eastAsia="標楷體" w:hAnsi="Times New Roman" w:cs="Times New Roman"/>
                <w:b/>
                <w:sz w:val="28"/>
                <w:lang w:eastAsia="zh-TW"/>
              </w:rPr>
              <w:t>100%</w:t>
            </w:r>
          </w:p>
        </w:tc>
      </w:tr>
    </w:tbl>
    <w:p w:rsidR="00854AE7" w:rsidRPr="009B113A" w:rsidRDefault="00632002" w:rsidP="00C22544">
      <w:pPr>
        <w:ind w:left="1276" w:right="868" w:hanging="264"/>
        <w:rPr>
          <w:rFonts w:ascii="Times New Roman" w:eastAsia="標楷體" w:hAnsi="Times New Roman" w:cs="Times New Roman"/>
          <w:lang w:eastAsia="zh-TW"/>
        </w:rPr>
      </w:pPr>
      <w:proofErr w:type="gramStart"/>
      <w:r w:rsidRPr="009B113A">
        <w:rPr>
          <w:rFonts w:ascii="Times New Roman" w:eastAsia="標楷體" w:hAnsi="Times New Roman" w:cs="Times New Roman"/>
          <w:lang w:eastAsia="zh-TW"/>
        </w:rPr>
        <w:t>註</w:t>
      </w:r>
      <w:proofErr w:type="gramEnd"/>
      <w:r w:rsidR="00D41A0B" w:rsidRPr="009B113A">
        <w:rPr>
          <w:rFonts w:ascii="Times New Roman" w:eastAsia="標楷體" w:hAnsi="Times New Roman" w:cs="Times New Roman"/>
          <w:lang w:eastAsia="zh-TW"/>
        </w:rPr>
        <w:t xml:space="preserve"> </w:t>
      </w:r>
      <w:r w:rsidR="0083104B">
        <w:rPr>
          <w:rFonts w:ascii="Times New Roman" w:eastAsia="標楷體" w:hAnsi="Times New Roman" w:cs="Times New Roman" w:hint="eastAsia"/>
          <w:lang w:eastAsia="zh-TW"/>
        </w:rPr>
        <w:t>8</w:t>
      </w:r>
      <w:r w:rsidRPr="009B113A">
        <w:rPr>
          <w:rFonts w:ascii="Times New Roman" w:eastAsia="標楷體" w:hAnsi="Times New Roman" w:cs="Times New Roman"/>
          <w:lang w:eastAsia="zh-TW"/>
        </w:rPr>
        <w:t>：業者若符合下列其他特殊事蹟，請檢附相關證明文件：</w:t>
      </w:r>
      <w:r w:rsidRPr="009B113A">
        <w:rPr>
          <w:rFonts w:ascii="Times New Roman" w:eastAsia="標楷體" w:hAnsi="Times New Roman" w:cs="Times New Roman"/>
          <w:lang w:eastAsia="zh-TW"/>
        </w:rPr>
        <w:t xml:space="preserve"> </w:t>
      </w:r>
    </w:p>
    <w:p w:rsidR="00854AE7" w:rsidRPr="009B113A" w:rsidRDefault="00854AE7" w:rsidP="00C22544">
      <w:pPr>
        <w:pStyle w:val="a4"/>
        <w:numPr>
          <w:ilvl w:val="0"/>
          <w:numId w:val="7"/>
        </w:numPr>
        <w:ind w:right="868"/>
        <w:rPr>
          <w:rFonts w:ascii="Times New Roman" w:eastAsia="標楷體" w:hAnsi="Times New Roman" w:cs="Times New Roman"/>
          <w:lang w:eastAsia="zh-TW"/>
        </w:rPr>
      </w:pPr>
      <w:r w:rsidRPr="009B113A">
        <w:rPr>
          <w:rFonts w:ascii="Times New Roman" w:eastAsia="標楷體" w:hAnsi="Times New Roman" w:cs="Times New Roman" w:hint="eastAsia"/>
          <w:lang w:eastAsia="zh-TW"/>
        </w:rPr>
        <w:t>曾</w:t>
      </w:r>
      <w:r w:rsidR="0006786A" w:rsidRPr="009B113A">
        <w:rPr>
          <w:rFonts w:ascii="Times New Roman" w:eastAsia="標楷體" w:hAnsi="Times New Roman" w:cs="Times New Roman" w:hint="eastAsia"/>
          <w:lang w:eastAsia="zh-TW"/>
        </w:rPr>
        <w:t>獲得</w:t>
      </w:r>
      <w:r w:rsidR="0006786A" w:rsidRPr="009B113A">
        <w:rPr>
          <w:rFonts w:ascii="Times New Roman" w:eastAsia="標楷體" w:hAnsi="Times New Roman" w:cs="Times New Roman"/>
          <w:lang w:eastAsia="zh-TW"/>
        </w:rPr>
        <w:t>CSR</w:t>
      </w:r>
      <w:r w:rsidR="0006786A" w:rsidRPr="009B113A">
        <w:rPr>
          <w:rFonts w:ascii="Times New Roman" w:eastAsia="標楷體" w:hAnsi="Times New Roman" w:cs="Times New Roman" w:hint="eastAsia"/>
          <w:lang w:eastAsia="zh-TW"/>
        </w:rPr>
        <w:t>企業社會責任獎</w:t>
      </w:r>
    </w:p>
    <w:p w:rsidR="00B93E08" w:rsidRPr="00195BBF" w:rsidRDefault="0006786A" w:rsidP="00C22544">
      <w:pPr>
        <w:pStyle w:val="a4"/>
        <w:numPr>
          <w:ilvl w:val="0"/>
          <w:numId w:val="7"/>
        </w:numPr>
        <w:ind w:right="868"/>
        <w:rPr>
          <w:rFonts w:ascii="Times New Roman" w:eastAsia="標楷體" w:hAnsi="Times New Roman" w:cs="Times New Roman"/>
          <w:lang w:eastAsia="zh-TW"/>
        </w:rPr>
      </w:pPr>
      <w:r w:rsidRPr="00195BBF">
        <w:rPr>
          <w:rFonts w:ascii="Times New Roman" w:eastAsia="標楷體" w:hAnsi="Times New Roman" w:cs="Times New Roman" w:hint="eastAsia"/>
          <w:lang w:eastAsia="zh-TW"/>
        </w:rPr>
        <w:t>已參與</w:t>
      </w:r>
      <w:r w:rsidRPr="00195BBF">
        <w:rPr>
          <w:rFonts w:ascii="Times New Roman" w:eastAsia="標楷體" w:hAnsi="Times New Roman" w:cs="Times New Roman"/>
          <w:lang w:eastAsia="zh-TW"/>
        </w:rPr>
        <w:t>CDP</w:t>
      </w:r>
      <w:r w:rsidRPr="00195BBF">
        <w:rPr>
          <w:rFonts w:ascii="Times New Roman" w:eastAsia="標楷體" w:hAnsi="Times New Roman" w:cs="Times New Roman" w:hint="eastAsia"/>
          <w:lang w:eastAsia="zh-TW"/>
        </w:rPr>
        <w:t>國際碳揭露專</w:t>
      </w:r>
      <w:r w:rsidR="00854AE7" w:rsidRPr="00195BBF">
        <w:rPr>
          <w:rFonts w:ascii="Times New Roman" w:eastAsia="標楷體" w:hAnsi="Times New Roman" w:cs="Times New Roman" w:hint="eastAsia"/>
          <w:lang w:eastAsia="zh-TW"/>
        </w:rPr>
        <w:t>案</w:t>
      </w:r>
      <w:r w:rsidRPr="00195BBF">
        <w:rPr>
          <w:rFonts w:ascii="Times New Roman" w:eastAsia="標楷體" w:hAnsi="Times New Roman" w:cs="Times New Roman" w:hint="eastAsia"/>
          <w:lang w:eastAsia="zh-TW"/>
        </w:rPr>
        <w:t>。</w:t>
      </w:r>
    </w:p>
    <w:p w:rsidR="00CE3DA0" w:rsidRPr="00195BBF" w:rsidRDefault="00632002" w:rsidP="00D71BA8">
      <w:pPr>
        <w:pStyle w:val="2"/>
        <w:spacing w:beforeLines="30" w:afterLines="30"/>
        <w:ind w:left="0"/>
        <w:rPr>
          <w:rFonts w:ascii="Times New Roman" w:eastAsia="標楷體" w:hAnsi="Times New Roman" w:cs="Times New Roman"/>
          <w:sz w:val="28"/>
          <w:lang w:eastAsia="zh-TW"/>
        </w:rPr>
      </w:pPr>
      <w:bookmarkStart w:id="12" w:name="_Toc462147709"/>
      <w:r w:rsidRPr="00195BBF">
        <w:rPr>
          <w:rFonts w:ascii="Times New Roman" w:eastAsia="標楷體" w:hAnsi="Times New Roman" w:cs="Times New Roman"/>
          <w:sz w:val="28"/>
          <w:lang w:eastAsia="zh-TW"/>
        </w:rPr>
        <w:t>三、</w:t>
      </w:r>
      <w:r w:rsidR="004539D5" w:rsidRPr="00195BBF">
        <w:rPr>
          <w:rFonts w:ascii="Times New Roman" w:eastAsia="標楷體" w:hAnsi="Times New Roman" w:cs="Times New Roman"/>
          <w:sz w:val="28"/>
          <w:lang w:eastAsia="zh-TW"/>
        </w:rPr>
        <w:t>計畫審議</w:t>
      </w:r>
      <w:r w:rsidRPr="00195BBF">
        <w:rPr>
          <w:rFonts w:ascii="Times New Roman" w:eastAsia="標楷體" w:hAnsi="Times New Roman" w:cs="Times New Roman"/>
          <w:sz w:val="28"/>
          <w:lang w:eastAsia="zh-TW"/>
        </w:rPr>
        <w:t>會議注意事項</w:t>
      </w:r>
      <w:bookmarkEnd w:id="12"/>
    </w:p>
    <w:p w:rsidR="00072C0A" w:rsidRPr="00195BBF" w:rsidRDefault="00456367" w:rsidP="00D71BA8">
      <w:pPr>
        <w:pStyle w:val="a3"/>
        <w:numPr>
          <w:ilvl w:val="0"/>
          <w:numId w:val="20"/>
        </w:numPr>
        <w:spacing w:beforeLines="30" w:afterLines="30"/>
        <w:ind w:right="81"/>
        <w:jc w:val="both"/>
        <w:rPr>
          <w:rFonts w:eastAsia="標楷體"/>
          <w:lang w:eastAsia="zh-TW"/>
        </w:rPr>
      </w:pPr>
      <w:r w:rsidRPr="00195BBF">
        <w:rPr>
          <w:rFonts w:eastAsia="標楷體" w:hint="eastAsia"/>
          <w:lang w:eastAsia="zh-TW"/>
        </w:rPr>
        <w:t>召</w:t>
      </w:r>
      <w:r w:rsidR="00072C0A" w:rsidRPr="00195BBF">
        <w:rPr>
          <w:rFonts w:eastAsia="標楷體" w:hint="eastAsia"/>
          <w:lang w:eastAsia="zh-TW"/>
        </w:rPr>
        <w:t>開會議之時間與地點，本計畫</w:t>
      </w:r>
      <w:r w:rsidR="00F3437E" w:rsidRPr="00195BBF">
        <w:rPr>
          <w:rFonts w:eastAsia="標楷體" w:hint="eastAsia"/>
          <w:lang w:eastAsia="zh-TW"/>
        </w:rPr>
        <w:t>專責人員</w:t>
      </w:r>
      <w:r w:rsidR="00072C0A" w:rsidRPr="00195BBF">
        <w:rPr>
          <w:rFonts w:eastAsia="標楷體" w:hint="eastAsia"/>
          <w:lang w:eastAsia="zh-TW"/>
        </w:rPr>
        <w:t>將以書面通知。</w:t>
      </w:r>
    </w:p>
    <w:p w:rsidR="00072C0A" w:rsidRPr="007655EC" w:rsidRDefault="00072C0A" w:rsidP="00D71BA8">
      <w:pPr>
        <w:pStyle w:val="a3"/>
        <w:numPr>
          <w:ilvl w:val="0"/>
          <w:numId w:val="20"/>
        </w:numPr>
        <w:spacing w:beforeLines="30" w:afterLines="30"/>
        <w:ind w:right="81"/>
        <w:jc w:val="both"/>
        <w:rPr>
          <w:rFonts w:eastAsia="標楷體"/>
          <w:lang w:eastAsia="zh-TW"/>
        </w:rPr>
      </w:pPr>
      <w:r w:rsidRPr="007655EC">
        <w:rPr>
          <w:rFonts w:eastAsia="標楷體"/>
          <w:lang w:eastAsia="zh-TW"/>
        </w:rPr>
        <w:t>若申請業者未派員出席計畫審議會議，則視同放棄申請</w:t>
      </w:r>
      <w:r w:rsidRPr="007655EC">
        <w:rPr>
          <w:rFonts w:eastAsia="標楷體"/>
          <w:lang w:eastAsia="zh-TW"/>
        </w:rPr>
        <w:t>(</w:t>
      </w:r>
      <w:r w:rsidRPr="007655EC">
        <w:rPr>
          <w:rFonts w:eastAsia="標楷體"/>
          <w:lang w:eastAsia="zh-TW"/>
        </w:rPr>
        <w:t>且須來文撤銷申請本計畫</w:t>
      </w:r>
      <w:r w:rsidRPr="007655EC">
        <w:rPr>
          <w:rFonts w:eastAsia="標楷體"/>
          <w:lang w:eastAsia="zh-TW"/>
        </w:rPr>
        <w:t>)</w:t>
      </w:r>
      <w:r w:rsidRPr="007655EC">
        <w:rPr>
          <w:rFonts w:eastAsia="標楷體"/>
          <w:lang w:eastAsia="zh-TW"/>
        </w:rPr>
        <w:t>。</w:t>
      </w:r>
    </w:p>
    <w:p w:rsidR="00072C0A" w:rsidRPr="007655EC" w:rsidRDefault="00072C0A" w:rsidP="00D71BA8">
      <w:pPr>
        <w:pStyle w:val="a3"/>
        <w:numPr>
          <w:ilvl w:val="0"/>
          <w:numId w:val="20"/>
        </w:numPr>
        <w:spacing w:beforeLines="30" w:afterLines="30"/>
        <w:ind w:right="81"/>
        <w:jc w:val="both"/>
        <w:rPr>
          <w:rFonts w:eastAsia="標楷體"/>
          <w:lang w:eastAsia="zh-TW"/>
        </w:rPr>
      </w:pPr>
      <w:r w:rsidRPr="007655EC">
        <w:rPr>
          <w:rFonts w:eastAsia="標楷體"/>
          <w:lang w:eastAsia="zh-TW"/>
        </w:rPr>
        <w:t>因會議場地限制，申請業者與會人數上限為</w:t>
      </w:r>
      <w:r w:rsidRPr="007655EC">
        <w:rPr>
          <w:rFonts w:eastAsia="標楷體"/>
          <w:lang w:eastAsia="zh-TW"/>
        </w:rPr>
        <w:t>3</w:t>
      </w:r>
      <w:r w:rsidRPr="007655EC">
        <w:rPr>
          <w:rFonts w:eastAsia="標楷體"/>
          <w:lang w:eastAsia="zh-TW"/>
        </w:rPr>
        <w:t>人。</w:t>
      </w:r>
    </w:p>
    <w:p w:rsidR="00CE3DA0" w:rsidRPr="00195BBF" w:rsidRDefault="00632002" w:rsidP="00D71BA8">
      <w:pPr>
        <w:pStyle w:val="a3"/>
        <w:spacing w:beforeLines="30" w:afterLines="30"/>
        <w:ind w:left="712" w:right="176" w:hanging="3"/>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出席</w:t>
      </w:r>
      <w:r w:rsidR="004539D5" w:rsidRPr="00195BBF">
        <w:rPr>
          <w:rFonts w:ascii="Times New Roman" w:eastAsia="標楷體" w:hAnsi="Times New Roman" w:cs="Times New Roman"/>
          <w:lang w:eastAsia="zh-TW"/>
        </w:rPr>
        <w:t>計畫審議</w:t>
      </w:r>
      <w:r w:rsidRPr="00195BBF">
        <w:rPr>
          <w:rFonts w:ascii="Times New Roman" w:eastAsia="標楷體" w:hAnsi="Times New Roman" w:cs="Times New Roman"/>
          <w:lang w:eastAsia="zh-TW"/>
        </w:rPr>
        <w:t>會議者應備</w:t>
      </w:r>
      <w:proofErr w:type="gramStart"/>
      <w:r w:rsidRPr="00195BBF">
        <w:rPr>
          <w:rFonts w:ascii="Times New Roman" w:eastAsia="標楷體" w:hAnsi="Times New Roman" w:cs="Times New Roman"/>
          <w:lang w:eastAsia="zh-TW"/>
        </w:rPr>
        <w:t>妥</w:t>
      </w:r>
      <w:proofErr w:type="gramEnd"/>
      <w:r w:rsidRPr="00195BBF">
        <w:rPr>
          <w:rFonts w:ascii="Times New Roman" w:eastAsia="標楷體" w:hAnsi="Times New Roman" w:cs="Times New Roman"/>
          <w:lang w:eastAsia="zh-TW"/>
        </w:rPr>
        <w:t>身份證件及勞保卡或勞工退休金計算清冊，以資證明</w:t>
      </w:r>
      <w:r w:rsidRPr="00195BBF">
        <w:rPr>
          <w:rFonts w:ascii="Times New Roman" w:eastAsia="標楷體" w:hAnsi="Times New Roman" w:cs="Times New Roman"/>
          <w:spacing w:val="-4"/>
          <w:lang w:eastAsia="zh-TW"/>
        </w:rPr>
        <w:t>為公司正職員工；未具參加勞工保險投保資格者</w:t>
      </w:r>
      <w:r w:rsidRPr="00195BBF">
        <w:rPr>
          <w:rFonts w:ascii="Times New Roman" w:eastAsia="標楷體" w:hAnsi="Times New Roman" w:cs="Times New Roman"/>
          <w:spacing w:val="-4"/>
          <w:lang w:eastAsia="zh-TW"/>
        </w:rPr>
        <w:t>(</w:t>
      </w:r>
      <w:r w:rsidRPr="00195BBF">
        <w:rPr>
          <w:rFonts w:ascii="Times New Roman" w:eastAsia="標楷體" w:hAnsi="Times New Roman" w:cs="Times New Roman"/>
          <w:spacing w:val="-4"/>
          <w:lang w:eastAsia="zh-TW"/>
        </w:rPr>
        <w:t>已符合年資或退休</w:t>
      </w:r>
      <w:r w:rsidRPr="00195BBF">
        <w:rPr>
          <w:rFonts w:ascii="Times New Roman" w:eastAsia="標楷體" w:hAnsi="Times New Roman" w:cs="Times New Roman"/>
          <w:spacing w:val="-4"/>
          <w:lang w:eastAsia="zh-TW"/>
        </w:rPr>
        <w:t>)</w:t>
      </w:r>
      <w:r w:rsidRPr="00195BBF">
        <w:rPr>
          <w:rFonts w:ascii="Times New Roman" w:eastAsia="標楷體" w:hAnsi="Times New Roman" w:cs="Times New Roman"/>
          <w:spacing w:val="-4"/>
          <w:lang w:eastAsia="zh-TW"/>
        </w:rPr>
        <w:t>或公司人數為</w:t>
      </w:r>
      <w:r w:rsidR="004539D5" w:rsidRPr="00195BBF">
        <w:rPr>
          <w:rFonts w:ascii="Times New Roman" w:eastAsia="標楷體" w:hAnsi="Times New Roman" w:cs="Times New Roman"/>
          <w:lang w:eastAsia="zh-TW"/>
        </w:rPr>
        <w:t>5</w:t>
      </w:r>
      <w:r w:rsidRPr="00195BBF">
        <w:rPr>
          <w:rFonts w:ascii="Times New Roman" w:eastAsia="標楷體" w:hAnsi="Times New Roman" w:cs="Times New Roman"/>
          <w:lang w:eastAsia="zh-TW"/>
        </w:rPr>
        <w:t>人</w:t>
      </w: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不含</w:t>
      </w: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以下，須檢附證明文件</w:t>
      </w: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如勞保退休證明或公司未滿</w:t>
      </w:r>
      <w:r w:rsidR="004539D5" w:rsidRPr="00195BBF">
        <w:rPr>
          <w:rFonts w:ascii="Times New Roman" w:eastAsia="標楷體" w:hAnsi="Times New Roman" w:cs="Times New Roman"/>
          <w:lang w:eastAsia="zh-TW"/>
        </w:rPr>
        <w:t>5</w:t>
      </w:r>
      <w:r w:rsidRPr="00195BBF">
        <w:rPr>
          <w:rFonts w:ascii="Times New Roman" w:eastAsia="標楷體" w:hAnsi="Times New Roman" w:cs="Times New Roman"/>
          <w:lang w:eastAsia="zh-TW"/>
        </w:rPr>
        <w:t>人聲明書</w:t>
      </w: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w:t>
      </w:r>
    </w:p>
    <w:p w:rsidR="00456367" w:rsidRPr="00195BBF" w:rsidRDefault="00456367" w:rsidP="00456367">
      <w:pPr>
        <w:pStyle w:val="a4"/>
        <w:numPr>
          <w:ilvl w:val="1"/>
          <w:numId w:val="18"/>
        </w:numPr>
        <w:tabs>
          <w:tab w:val="clear" w:pos="1079"/>
        </w:tabs>
        <w:spacing w:line="276" w:lineRule="auto"/>
        <w:ind w:left="851" w:hanging="252"/>
        <w:jc w:val="both"/>
        <w:rPr>
          <w:rFonts w:eastAsia="標楷體"/>
          <w:sz w:val="28"/>
          <w:szCs w:val="28"/>
        </w:rPr>
      </w:pPr>
      <w:proofErr w:type="spellStart"/>
      <w:r w:rsidRPr="00195BBF">
        <w:rPr>
          <w:rFonts w:eastAsia="標楷體" w:hint="eastAsia"/>
          <w:sz w:val="28"/>
          <w:szCs w:val="28"/>
        </w:rPr>
        <w:t>申請業者</w:t>
      </w:r>
      <w:proofErr w:type="spellEnd"/>
      <w:r w:rsidRPr="00195BBF">
        <w:rPr>
          <w:rFonts w:eastAsia="標楷體" w:hint="eastAsia"/>
          <w:sz w:val="28"/>
          <w:szCs w:val="28"/>
        </w:rPr>
        <w:t>：</w:t>
      </w:r>
    </w:p>
    <w:p w:rsidR="00456367" w:rsidRPr="00195BBF" w:rsidRDefault="00456367" w:rsidP="00456367">
      <w:pPr>
        <w:pStyle w:val="a4"/>
        <w:numPr>
          <w:ilvl w:val="3"/>
          <w:numId w:val="18"/>
        </w:numPr>
        <w:tabs>
          <w:tab w:val="clear" w:pos="2039"/>
        </w:tabs>
        <w:spacing w:line="276" w:lineRule="auto"/>
        <w:ind w:left="1276" w:hanging="425"/>
        <w:jc w:val="both"/>
        <w:rPr>
          <w:rFonts w:eastAsia="標楷體"/>
          <w:sz w:val="28"/>
          <w:szCs w:val="28"/>
          <w:lang w:eastAsia="zh-TW"/>
        </w:rPr>
      </w:pPr>
      <w:r w:rsidRPr="00195BBF">
        <w:rPr>
          <w:rFonts w:eastAsia="標楷體" w:hint="eastAsia"/>
          <w:sz w:val="28"/>
          <w:szCs w:val="28"/>
          <w:lang w:eastAsia="zh-TW"/>
        </w:rPr>
        <w:t>有照片證件</w:t>
      </w:r>
      <w:r w:rsidRPr="00195BBF">
        <w:rPr>
          <w:rFonts w:eastAsia="標楷體" w:hint="eastAsia"/>
          <w:sz w:val="28"/>
          <w:szCs w:val="28"/>
          <w:lang w:eastAsia="zh-TW"/>
        </w:rPr>
        <w:t>(</w:t>
      </w:r>
      <w:r w:rsidRPr="00195BBF">
        <w:rPr>
          <w:rFonts w:eastAsia="標楷體" w:hint="eastAsia"/>
          <w:sz w:val="28"/>
          <w:szCs w:val="28"/>
          <w:lang w:eastAsia="zh-TW"/>
        </w:rPr>
        <w:t>如：</w:t>
      </w:r>
      <w:r w:rsidRPr="00195BBF">
        <w:rPr>
          <w:rFonts w:eastAsia="標楷體"/>
          <w:sz w:val="28"/>
          <w:szCs w:val="28"/>
          <w:lang w:eastAsia="zh-TW"/>
        </w:rPr>
        <w:t>身份證件</w:t>
      </w:r>
      <w:r w:rsidRPr="00195BBF">
        <w:rPr>
          <w:rFonts w:eastAsia="標楷體" w:hint="eastAsia"/>
          <w:sz w:val="28"/>
          <w:szCs w:val="28"/>
          <w:lang w:eastAsia="zh-TW"/>
        </w:rPr>
        <w:t>、健保卡、駕照等</w:t>
      </w:r>
      <w:r w:rsidRPr="00195BBF">
        <w:rPr>
          <w:rFonts w:eastAsia="標楷體" w:hint="eastAsia"/>
          <w:sz w:val="28"/>
          <w:szCs w:val="28"/>
          <w:lang w:eastAsia="zh-TW"/>
        </w:rPr>
        <w:t>)</w:t>
      </w:r>
      <w:r w:rsidRPr="00195BBF">
        <w:rPr>
          <w:rFonts w:eastAsia="標楷體" w:hint="eastAsia"/>
          <w:sz w:val="28"/>
          <w:szCs w:val="28"/>
          <w:lang w:eastAsia="zh-TW"/>
        </w:rPr>
        <w:t>。</w:t>
      </w:r>
    </w:p>
    <w:p w:rsidR="00456367" w:rsidRPr="00195BBF" w:rsidRDefault="00456367" w:rsidP="00456367">
      <w:pPr>
        <w:pStyle w:val="a4"/>
        <w:numPr>
          <w:ilvl w:val="3"/>
          <w:numId w:val="18"/>
        </w:numPr>
        <w:tabs>
          <w:tab w:val="clear" w:pos="2039"/>
        </w:tabs>
        <w:spacing w:line="276" w:lineRule="auto"/>
        <w:ind w:left="1276" w:hanging="425"/>
        <w:jc w:val="both"/>
        <w:rPr>
          <w:rFonts w:eastAsia="標楷體"/>
          <w:sz w:val="28"/>
          <w:szCs w:val="28"/>
          <w:lang w:eastAsia="zh-TW"/>
        </w:rPr>
      </w:pPr>
      <w:r w:rsidRPr="00195BBF">
        <w:rPr>
          <w:rFonts w:eastAsia="標楷體"/>
          <w:sz w:val="28"/>
          <w:szCs w:val="28"/>
          <w:lang w:eastAsia="zh-TW"/>
        </w:rPr>
        <w:t>勞保卡或勞工退休金計算清冊，以資證明為公司正職員工</w:t>
      </w:r>
      <w:r w:rsidRPr="00195BBF">
        <w:rPr>
          <w:rFonts w:eastAsia="標楷體" w:hint="eastAsia"/>
          <w:sz w:val="28"/>
          <w:szCs w:val="28"/>
          <w:lang w:eastAsia="zh-TW"/>
        </w:rPr>
        <w:t>；若</w:t>
      </w:r>
      <w:r w:rsidRPr="00195BBF">
        <w:rPr>
          <w:rFonts w:eastAsia="標楷體"/>
          <w:sz w:val="28"/>
          <w:szCs w:val="28"/>
          <w:lang w:eastAsia="zh-TW"/>
        </w:rPr>
        <w:t>未具參加勞工保險投保資格者</w:t>
      </w:r>
      <w:r w:rsidRPr="00195BBF">
        <w:rPr>
          <w:rFonts w:eastAsia="標楷體"/>
          <w:sz w:val="28"/>
          <w:szCs w:val="28"/>
          <w:lang w:eastAsia="zh-TW"/>
        </w:rPr>
        <w:t>(</w:t>
      </w:r>
      <w:r w:rsidRPr="00195BBF">
        <w:rPr>
          <w:rFonts w:eastAsia="標楷體"/>
          <w:sz w:val="28"/>
          <w:szCs w:val="28"/>
          <w:lang w:eastAsia="zh-TW"/>
        </w:rPr>
        <w:t>已符合年資或退休</w:t>
      </w:r>
      <w:r w:rsidRPr="00195BBF">
        <w:rPr>
          <w:rFonts w:eastAsia="標楷體"/>
          <w:sz w:val="28"/>
          <w:szCs w:val="28"/>
          <w:lang w:eastAsia="zh-TW"/>
        </w:rPr>
        <w:t>)</w:t>
      </w:r>
      <w:r w:rsidRPr="00195BBF">
        <w:rPr>
          <w:rFonts w:eastAsia="標楷體"/>
          <w:sz w:val="28"/>
          <w:szCs w:val="28"/>
          <w:lang w:eastAsia="zh-TW"/>
        </w:rPr>
        <w:t>或公司人數為</w:t>
      </w:r>
      <w:r w:rsidRPr="00195BBF">
        <w:rPr>
          <w:rFonts w:eastAsia="標楷體"/>
          <w:sz w:val="28"/>
          <w:szCs w:val="28"/>
          <w:lang w:eastAsia="zh-TW"/>
        </w:rPr>
        <w:t>5</w:t>
      </w:r>
      <w:r w:rsidRPr="00195BBF">
        <w:rPr>
          <w:rFonts w:eastAsia="標楷體"/>
          <w:sz w:val="28"/>
          <w:szCs w:val="28"/>
          <w:lang w:eastAsia="zh-TW"/>
        </w:rPr>
        <w:t>人</w:t>
      </w:r>
      <w:r w:rsidRPr="00195BBF">
        <w:rPr>
          <w:rFonts w:eastAsia="標楷體"/>
          <w:sz w:val="28"/>
          <w:szCs w:val="28"/>
          <w:lang w:eastAsia="zh-TW"/>
        </w:rPr>
        <w:t>(</w:t>
      </w:r>
      <w:r w:rsidRPr="00195BBF">
        <w:rPr>
          <w:rFonts w:eastAsia="標楷體"/>
          <w:sz w:val="28"/>
          <w:szCs w:val="28"/>
          <w:lang w:eastAsia="zh-TW"/>
        </w:rPr>
        <w:t>不含</w:t>
      </w:r>
      <w:r w:rsidRPr="00195BBF">
        <w:rPr>
          <w:rFonts w:eastAsia="標楷體"/>
          <w:sz w:val="28"/>
          <w:szCs w:val="28"/>
          <w:lang w:eastAsia="zh-TW"/>
        </w:rPr>
        <w:t>)</w:t>
      </w:r>
      <w:r w:rsidRPr="00195BBF">
        <w:rPr>
          <w:rFonts w:eastAsia="標楷體"/>
          <w:sz w:val="28"/>
          <w:szCs w:val="28"/>
          <w:lang w:eastAsia="zh-TW"/>
        </w:rPr>
        <w:t>以下，須檢附</w:t>
      </w:r>
      <w:r w:rsidRPr="00195BBF">
        <w:rPr>
          <w:rFonts w:eastAsia="標楷體" w:hint="eastAsia"/>
          <w:sz w:val="28"/>
          <w:szCs w:val="28"/>
          <w:lang w:eastAsia="zh-TW"/>
        </w:rPr>
        <w:t>相關</w:t>
      </w:r>
      <w:r w:rsidRPr="00195BBF">
        <w:rPr>
          <w:rFonts w:eastAsia="標楷體"/>
          <w:sz w:val="28"/>
          <w:szCs w:val="28"/>
          <w:lang w:eastAsia="zh-TW"/>
        </w:rPr>
        <w:t>證明文件</w:t>
      </w:r>
      <w:r w:rsidRPr="00195BBF">
        <w:rPr>
          <w:rFonts w:eastAsia="標楷體"/>
          <w:sz w:val="28"/>
          <w:szCs w:val="28"/>
          <w:lang w:eastAsia="zh-TW"/>
        </w:rPr>
        <w:t>(</w:t>
      </w:r>
      <w:r w:rsidRPr="00195BBF">
        <w:rPr>
          <w:rFonts w:eastAsia="標楷體"/>
          <w:sz w:val="28"/>
          <w:szCs w:val="28"/>
          <w:lang w:eastAsia="zh-TW"/>
        </w:rPr>
        <w:t>如勞保退休證明或</w:t>
      </w:r>
      <w:r w:rsidRPr="00195BBF">
        <w:rPr>
          <w:rFonts w:eastAsia="標楷體" w:hint="eastAsia"/>
          <w:sz w:val="28"/>
          <w:szCs w:val="28"/>
          <w:lang w:eastAsia="zh-TW"/>
        </w:rPr>
        <w:t>就業保險</w:t>
      </w:r>
      <w:r w:rsidRPr="00195BBF">
        <w:rPr>
          <w:rFonts w:eastAsia="標楷體"/>
          <w:sz w:val="28"/>
          <w:szCs w:val="28"/>
          <w:lang w:eastAsia="zh-TW"/>
        </w:rPr>
        <w:t>)</w:t>
      </w:r>
      <w:r w:rsidRPr="00195BBF">
        <w:rPr>
          <w:rFonts w:eastAsia="標楷體"/>
          <w:sz w:val="28"/>
          <w:szCs w:val="28"/>
          <w:lang w:eastAsia="zh-TW"/>
        </w:rPr>
        <w:t>。</w:t>
      </w:r>
    </w:p>
    <w:p w:rsidR="00456367" w:rsidRPr="00195BBF" w:rsidRDefault="00310F71" w:rsidP="00456367">
      <w:pPr>
        <w:pStyle w:val="a4"/>
        <w:numPr>
          <w:ilvl w:val="1"/>
          <w:numId w:val="18"/>
        </w:numPr>
        <w:tabs>
          <w:tab w:val="clear" w:pos="1079"/>
        </w:tabs>
        <w:spacing w:line="276" w:lineRule="auto"/>
        <w:ind w:left="851" w:hanging="252"/>
        <w:jc w:val="both"/>
        <w:rPr>
          <w:rFonts w:eastAsia="標楷體"/>
          <w:sz w:val="28"/>
          <w:szCs w:val="28"/>
        </w:rPr>
      </w:pPr>
      <w:proofErr w:type="spellStart"/>
      <w:r w:rsidRPr="00195BBF">
        <w:rPr>
          <w:rFonts w:eastAsia="標楷體" w:hint="eastAsia"/>
          <w:sz w:val="28"/>
          <w:szCs w:val="28"/>
        </w:rPr>
        <w:t>技術</w:t>
      </w:r>
      <w:proofErr w:type="spellEnd"/>
      <w:r w:rsidRPr="00195BBF">
        <w:rPr>
          <w:rFonts w:eastAsia="標楷體" w:hint="eastAsia"/>
          <w:sz w:val="28"/>
          <w:szCs w:val="28"/>
          <w:lang w:eastAsia="zh-TW"/>
        </w:rPr>
        <w:t>引進</w:t>
      </w:r>
      <w:proofErr w:type="spellStart"/>
      <w:r w:rsidR="00456367" w:rsidRPr="00195BBF">
        <w:rPr>
          <w:rFonts w:eastAsia="標楷體" w:hint="eastAsia"/>
          <w:sz w:val="28"/>
          <w:szCs w:val="28"/>
        </w:rPr>
        <w:t>單位</w:t>
      </w:r>
      <w:proofErr w:type="spellEnd"/>
      <w:r w:rsidR="00456367" w:rsidRPr="00195BBF">
        <w:rPr>
          <w:rFonts w:eastAsia="標楷體" w:hint="eastAsia"/>
          <w:sz w:val="28"/>
          <w:szCs w:val="28"/>
        </w:rPr>
        <w:t>：</w:t>
      </w:r>
    </w:p>
    <w:p w:rsidR="00456367" w:rsidRPr="00195BBF" w:rsidRDefault="00456367" w:rsidP="00456367">
      <w:pPr>
        <w:pStyle w:val="a4"/>
        <w:numPr>
          <w:ilvl w:val="3"/>
          <w:numId w:val="18"/>
        </w:numPr>
        <w:tabs>
          <w:tab w:val="clear" w:pos="2039"/>
        </w:tabs>
        <w:spacing w:line="276" w:lineRule="auto"/>
        <w:ind w:left="1276" w:hanging="425"/>
        <w:jc w:val="both"/>
        <w:rPr>
          <w:rFonts w:eastAsia="標楷體"/>
          <w:sz w:val="28"/>
          <w:szCs w:val="28"/>
          <w:lang w:eastAsia="zh-TW"/>
        </w:rPr>
      </w:pPr>
      <w:r w:rsidRPr="00195BBF">
        <w:rPr>
          <w:rFonts w:eastAsia="標楷體" w:hint="eastAsia"/>
          <w:sz w:val="28"/>
          <w:szCs w:val="28"/>
          <w:lang w:eastAsia="zh-TW"/>
        </w:rPr>
        <w:t>有照片證件</w:t>
      </w:r>
      <w:r w:rsidRPr="00195BBF">
        <w:rPr>
          <w:rFonts w:eastAsia="標楷體" w:hint="eastAsia"/>
          <w:sz w:val="28"/>
          <w:szCs w:val="28"/>
          <w:lang w:eastAsia="zh-TW"/>
        </w:rPr>
        <w:t>(</w:t>
      </w:r>
      <w:r w:rsidRPr="00195BBF">
        <w:rPr>
          <w:rFonts w:eastAsia="標楷體" w:hint="eastAsia"/>
          <w:sz w:val="28"/>
          <w:szCs w:val="28"/>
          <w:lang w:eastAsia="zh-TW"/>
        </w:rPr>
        <w:t>如：</w:t>
      </w:r>
      <w:r w:rsidRPr="00195BBF">
        <w:rPr>
          <w:rFonts w:eastAsia="標楷體"/>
          <w:sz w:val="28"/>
          <w:szCs w:val="28"/>
          <w:lang w:eastAsia="zh-TW"/>
        </w:rPr>
        <w:t>身份證件</w:t>
      </w:r>
      <w:r w:rsidRPr="00195BBF">
        <w:rPr>
          <w:rFonts w:eastAsia="標楷體" w:hint="eastAsia"/>
          <w:sz w:val="28"/>
          <w:szCs w:val="28"/>
          <w:lang w:eastAsia="zh-TW"/>
        </w:rPr>
        <w:t>、健保卡、駕照等</w:t>
      </w:r>
      <w:r w:rsidRPr="00195BBF">
        <w:rPr>
          <w:rFonts w:eastAsia="標楷體" w:hint="eastAsia"/>
          <w:sz w:val="28"/>
          <w:szCs w:val="28"/>
          <w:lang w:eastAsia="zh-TW"/>
        </w:rPr>
        <w:t>)</w:t>
      </w:r>
      <w:r w:rsidRPr="00195BBF">
        <w:rPr>
          <w:rFonts w:eastAsia="標楷體" w:hint="eastAsia"/>
          <w:sz w:val="28"/>
          <w:szCs w:val="28"/>
          <w:lang w:eastAsia="zh-TW"/>
        </w:rPr>
        <w:t>。</w:t>
      </w:r>
    </w:p>
    <w:p w:rsidR="00072C0A" w:rsidRPr="00195BBF" w:rsidRDefault="00456367" w:rsidP="00D71BA8">
      <w:pPr>
        <w:pStyle w:val="a3"/>
        <w:numPr>
          <w:ilvl w:val="3"/>
          <w:numId w:val="18"/>
        </w:numPr>
        <w:tabs>
          <w:tab w:val="clear" w:pos="2039"/>
          <w:tab w:val="num" w:pos="1560"/>
        </w:tabs>
        <w:spacing w:beforeLines="30" w:afterLines="30"/>
        <w:ind w:left="1276" w:right="178" w:hanging="425"/>
        <w:jc w:val="both"/>
        <w:rPr>
          <w:rFonts w:ascii="Times New Roman" w:eastAsia="標楷體" w:hAnsi="Times New Roman" w:cs="Times New Roman"/>
          <w:spacing w:val="-1"/>
          <w:lang w:eastAsia="zh-TW"/>
        </w:rPr>
      </w:pPr>
      <w:r w:rsidRPr="00195BBF">
        <w:rPr>
          <w:rFonts w:eastAsia="標楷體" w:hint="eastAsia"/>
          <w:lang w:eastAsia="zh-TW"/>
        </w:rPr>
        <w:t>公司識別證件</w:t>
      </w:r>
      <w:r w:rsidRPr="00195BBF">
        <w:rPr>
          <w:rFonts w:eastAsia="標楷體" w:hint="eastAsia"/>
          <w:lang w:eastAsia="zh-TW"/>
        </w:rPr>
        <w:t>(</w:t>
      </w:r>
      <w:r w:rsidRPr="00195BBF">
        <w:rPr>
          <w:rFonts w:eastAsia="標楷體" w:hint="eastAsia"/>
          <w:lang w:eastAsia="zh-TW"/>
        </w:rPr>
        <w:t>職員證</w:t>
      </w:r>
      <w:r w:rsidRPr="00195BBF">
        <w:rPr>
          <w:rFonts w:eastAsia="標楷體" w:hint="eastAsia"/>
          <w:lang w:eastAsia="zh-TW"/>
        </w:rPr>
        <w:t>)</w:t>
      </w:r>
      <w:r w:rsidRPr="00195BBF">
        <w:rPr>
          <w:rFonts w:eastAsia="標楷體" w:hint="eastAsia"/>
          <w:lang w:eastAsia="zh-TW"/>
        </w:rPr>
        <w:t>或公司個人名片。</w:t>
      </w:r>
    </w:p>
    <w:p w:rsidR="00A70908" w:rsidRPr="00195BBF" w:rsidRDefault="00A70908" w:rsidP="00D71BA8">
      <w:pPr>
        <w:pStyle w:val="a3"/>
        <w:numPr>
          <w:ilvl w:val="0"/>
          <w:numId w:val="20"/>
        </w:numPr>
        <w:spacing w:beforeLines="30" w:afterLines="30"/>
        <w:ind w:right="81"/>
        <w:jc w:val="both"/>
        <w:rPr>
          <w:rFonts w:eastAsia="標楷體"/>
          <w:lang w:eastAsia="zh-TW"/>
        </w:rPr>
      </w:pPr>
      <w:r w:rsidRPr="00195BBF">
        <w:rPr>
          <w:rFonts w:eastAsia="標楷體"/>
          <w:lang w:eastAsia="zh-TW"/>
        </w:rPr>
        <w:t>簡報者由計畫主持人擔任，必要時得授權申請業者之計畫執行成員代理</w:t>
      </w:r>
      <w:r w:rsidRPr="00195BBF">
        <w:rPr>
          <w:rFonts w:eastAsia="標楷體"/>
          <w:lang w:eastAsia="zh-TW"/>
        </w:rPr>
        <w:t>(</w:t>
      </w:r>
      <w:r w:rsidRPr="00195BBF">
        <w:rPr>
          <w:rFonts w:eastAsia="標楷體"/>
          <w:lang w:eastAsia="zh-TW"/>
        </w:rPr>
        <w:t>須為公司正職員工</w:t>
      </w:r>
      <w:r w:rsidRPr="00195BBF">
        <w:rPr>
          <w:rFonts w:eastAsia="標楷體" w:hint="eastAsia"/>
          <w:lang w:eastAsia="zh-TW"/>
        </w:rPr>
        <w:t>，並提供「代理授權書」</w:t>
      </w:r>
      <w:r w:rsidRPr="00195BBF">
        <w:rPr>
          <w:rFonts w:eastAsia="標楷體"/>
          <w:lang w:eastAsia="zh-TW"/>
        </w:rPr>
        <w:t>)</w:t>
      </w:r>
      <w:r w:rsidR="00310F71" w:rsidRPr="00195BBF">
        <w:rPr>
          <w:rFonts w:eastAsia="標楷體" w:hint="eastAsia"/>
          <w:lang w:eastAsia="zh-TW"/>
        </w:rPr>
        <w:t>，技術引進</w:t>
      </w:r>
      <w:r w:rsidR="00456367" w:rsidRPr="00195BBF">
        <w:rPr>
          <w:rFonts w:eastAsia="標楷體" w:hint="eastAsia"/>
          <w:lang w:eastAsia="zh-TW"/>
        </w:rPr>
        <w:t>單位得列席備</w:t>
      </w:r>
      <w:proofErr w:type="gramStart"/>
      <w:r w:rsidR="00456367" w:rsidRPr="00195BBF">
        <w:rPr>
          <w:rFonts w:eastAsia="標楷體" w:hint="eastAsia"/>
          <w:lang w:eastAsia="zh-TW"/>
        </w:rPr>
        <w:t>詢</w:t>
      </w:r>
      <w:proofErr w:type="gramEnd"/>
      <w:r w:rsidR="00456367" w:rsidRPr="00195BBF">
        <w:rPr>
          <w:rFonts w:eastAsia="標楷體" w:hint="eastAsia"/>
          <w:lang w:eastAsia="zh-TW"/>
        </w:rPr>
        <w:t>，</w:t>
      </w:r>
      <w:proofErr w:type="gramStart"/>
      <w:r w:rsidR="00310F71" w:rsidRPr="00195BBF">
        <w:rPr>
          <w:rFonts w:eastAsia="標楷體"/>
          <w:lang w:eastAsia="zh-TW"/>
        </w:rPr>
        <w:t>詢答過</w:t>
      </w:r>
      <w:proofErr w:type="gramEnd"/>
      <w:r w:rsidR="00310F71" w:rsidRPr="00195BBF">
        <w:rPr>
          <w:rFonts w:eastAsia="標楷體"/>
          <w:lang w:eastAsia="zh-TW"/>
        </w:rPr>
        <w:t>程中如有需要技術</w:t>
      </w:r>
      <w:r w:rsidR="00310F71" w:rsidRPr="00195BBF">
        <w:rPr>
          <w:rFonts w:eastAsia="標楷體" w:hint="eastAsia"/>
          <w:lang w:eastAsia="zh-TW"/>
        </w:rPr>
        <w:t>引進</w:t>
      </w:r>
      <w:r w:rsidR="00456367" w:rsidRPr="00195BBF">
        <w:rPr>
          <w:rFonts w:eastAsia="標楷體"/>
          <w:lang w:eastAsia="zh-TW"/>
        </w:rPr>
        <w:t>單位補充說明，應先徵詢主席同意。</w:t>
      </w:r>
    </w:p>
    <w:p w:rsidR="00A70908" w:rsidRPr="00195BBF" w:rsidRDefault="00A70908" w:rsidP="00D71BA8">
      <w:pPr>
        <w:pStyle w:val="a3"/>
        <w:numPr>
          <w:ilvl w:val="0"/>
          <w:numId w:val="20"/>
        </w:numPr>
        <w:spacing w:beforeLines="30" w:afterLines="30"/>
        <w:ind w:right="81"/>
        <w:jc w:val="both"/>
        <w:rPr>
          <w:rFonts w:eastAsia="標楷體"/>
          <w:lang w:eastAsia="zh-TW"/>
        </w:rPr>
      </w:pPr>
      <w:r w:rsidRPr="00195BBF">
        <w:rPr>
          <w:rFonts w:eastAsia="標楷體"/>
          <w:lang w:eastAsia="zh-TW"/>
        </w:rPr>
        <w:t>申請業者</w:t>
      </w:r>
      <w:r w:rsidRPr="00195BBF">
        <w:rPr>
          <w:rFonts w:eastAsia="標楷體" w:hint="eastAsia"/>
          <w:lang w:eastAsia="zh-TW"/>
        </w:rPr>
        <w:t>應於簡報前</w:t>
      </w:r>
      <w:r w:rsidRPr="00195BBF">
        <w:rPr>
          <w:rFonts w:eastAsia="標楷體" w:hint="eastAsia"/>
          <w:lang w:eastAsia="zh-TW"/>
        </w:rPr>
        <w:t>15</w:t>
      </w:r>
      <w:r w:rsidRPr="00195BBF">
        <w:rPr>
          <w:rFonts w:eastAsia="標楷體" w:hint="eastAsia"/>
          <w:lang w:eastAsia="zh-TW"/>
        </w:rPr>
        <w:t>分鐘至</w:t>
      </w:r>
      <w:r w:rsidRPr="00195BBF">
        <w:rPr>
          <w:rFonts w:eastAsia="標楷體"/>
          <w:lang w:eastAsia="zh-TW"/>
        </w:rPr>
        <w:t>會議場地</w:t>
      </w:r>
      <w:r w:rsidRPr="00195BBF">
        <w:rPr>
          <w:rFonts w:eastAsia="標楷體" w:hint="eastAsia"/>
          <w:lang w:eastAsia="zh-TW"/>
        </w:rPr>
        <w:t>簽到等候，並準備簡報事宜，本</w:t>
      </w:r>
      <w:r w:rsidR="00F3437E" w:rsidRPr="00195BBF">
        <w:rPr>
          <w:rFonts w:eastAsia="標楷體" w:hint="eastAsia"/>
          <w:lang w:eastAsia="zh-TW"/>
        </w:rPr>
        <w:t>計畫專責</w:t>
      </w:r>
      <w:r w:rsidR="00F3437E" w:rsidRPr="00195BBF">
        <w:rPr>
          <w:rFonts w:eastAsia="標楷體" w:hint="eastAsia"/>
          <w:lang w:eastAsia="zh-TW"/>
        </w:rPr>
        <w:lastRenderedPageBreak/>
        <w:t>人員</w:t>
      </w:r>
      <w:r w:rsidRPr="00195BBF">
        <w:rPr>
          <w:rFonts w:eastAsia="標楷體" w:hint="eastAsia"/>
          <w:lang w:eastAsia="zh-TW"/>
        </w:rPr>
        <w:t>僅提供單槍投影機及投影螢幕，其他所需設備</w:t>
      </w:r>
      <w:r w:rsidRPr="00195BBF">
        <w:rPr>
          <w:rFonts w:eastAsia="標楷體" w:hint="eastAsia"/>
          <w:lang w:eastAsia="zh-TW"/>
        </w:rPr>
        <w:t>(</w:t>
      </w:r>
      <w:r w:rsidRPr="00195BBF">
        <w:rPr>
          <w:rFonts w:eastAsia="標楷體" w:hint="eastAsia"/>
          <w:lang w:eastAsia="zh-TW"/>
        </w:rPr>
        <w:t>如</w:t>
      </w:r>
      <w:r w:rsidRPr="00195BBF">
        <w:rPr>
          <w:rFonts w:eastAsia="標楷體" w:hint="eastAsia"/>
          <w:lang w:eastAsia="zh-TW"/>
        </w:rPr>
        <w:t>VGA</w:t>
      </w:r>
      <w:r w:rsidRPr="00195BBF">
        <w:rPr>
          <w:rFonts w:eastAsia="標楷體" w:hint="eastAsia"/>
          <w:lang w:eastAsia="zh-TW"/>
        </w:rPr>
        <w:t>接頭等</w:t>
      </w:r>
      <w:r w:rsidRPr="00195BBF">
        <w:rPr>
          <w:rFonts w:eastAsia="標楷體" w:hint="eastAsia"/>
          <w:lang w:eastAsia="zh-TW"/>
        </w:rPr>
        <w:t>)</w:t>
      </w:r>
      <w:r w:rsidRPr="00195BBF">
        <w:rPr>
          <w:rFonts w:eastAsia="標楷體" w:hint="eastAsia"/>
          <w:lang w:eastAsia="zh-TW"/>
        </w:rPr>
        <w:t>應自備。</w:t>
      </w:r>
    </w:p>
    <w:p w:rsidR="00A70908" w:rsidRPr="00195BBF" w:rsidRDefault="00A70908" w:rsidP="00D71BA8">
      <w:pPr>
        <w:pStyle w:val="a3"/>
        <w:numPr>
          <w:ilvl w:val="0"/>
          <w:numId w:val="20"/>
        </w:numPr>
        <w:spacing w:beforeLines="30" w:afterLines="30"/>
        <w:ind w:right="81"/>
        <w:jc w:val="both"/>
        <w:rPr>
          <w:rFonts w:eastAsia="標楷體"/>
          <w:lang w:eastAsia="zh-TW"/>
        </w:rPr>
      </w:pPr>
      <w:r w:rsidRPr="00195BBF">
        <w:rPr>
          <w:rFonts w:eastAsia="標楷體"/>
          <w:lang w:eastAsia="zh-TW"/>
        </w:rPr>
        <w:t>申請業者</w:t>
      </w:r>
      <w:r w:rsidRPr="00195BBF">
        <w:rPr>
          <w:rFonts w:eastAsia="標楷體" w:hint="eastAsia"/>
          <w:lang w:eastAsia="zh-TW"/>
        </w:rPr>
        <w:t>應依排定之簡報順序依序進入會議場地進行簡報及</w:t>
      </w:r>
      <w:proofErr w:type="gramStart"/>
      <w:r w:rsidRPr="00195BBF">
        <w:rPr>
          <w:rFonts w:eastAsia="標楷體" w:hint="eastAsia"/>
          <w:lang w:eastAsia="zh-TW"/>
        </w:rPr>
        <w:t>詢</w:t>
      </w:r>
      <w:proofErr w:type="gramEnd"/>
      <w:r w:rsidRPr="00195BBF">
        <w:rPr>
          <w:rFonts w:eastAsia="標楷體" w:hint="eastAsia"/>
          <w:lang w:eastAsia="zh-TW"/>
        </w:rPr>
        <w:t>答，若於排定之簡報時間遲到逾</w:t>
      </w:r>
      <w:r w:rsidRPr="00195BBF">
        <w:rPr>
          <w:rFonts w:eastAsia="標楷體" w:hint="eastAsia"/>
          <w:lang w:eastAsia="zh-TW"/>
        </w:rPr>
        <w:t>15</w:t>
      </w:r>
      <w:r w:rsidRPr="00195BBF">
        <w:rPr>
          <w:rFonts w:eastAsia="標楷體" w:hint="eastAsia"/>
          <w:lang w:eastAsia="zh-TW"/>
        </w:rPr>
        <w:t>分鐘，簡報與</w:t>
      </w:r>
      <w:proofErr w:type="gramStart"/>
      <w:r w:rsidRPr="00195BBF">
        <w:rPr>
          <w:rFonts w:eastAsia="標楷體" w:hint="eastAsia"/>
          <w:lang w:eastAsia="zh-TW"/>
        </w:rPr>
        <w:t>詢</w:t>
      </w:r>
      <w:proofErr w:type="gramEnd"/>
      <w:r w:rsidRPr="00195BBF">
        <w:rPr>
          <w:rFonts w:eastAsia="標楷體" w:hint="eastAsia"/>
          <w:lang w:eastAsia="zh-TW"/>
        </w:rPr>
        <w:t>答分數酌予扣分。</w:t>
      </w:r>
    </w:p>
    <w:p w:rsidR="00A70908" w:rsidRPr="00195BBF" w:rsidRDefault="00A70908" w:rsidP="00D71BA8">
      <w:pPr>
        <w:pStyle w:val="a3"/>
        <w:numPr>
          <w:ilvl w:val="0"/>
          <w:numId w:val="20"/>
        </w:numPr>
        <w:spacing w:beforeLines="30" w:afterLines="30"/>
        <w:ind w:right="81"/>
        <w:jc w:val="both"/>
        <w:rPr>
          <w:rFonts w:eastAsia="標楷體"/>
          <w:lang w:eastAsia="zh-TW"/>
        </w:rPr>
      </w:pPr>
      <w:r w:rsidRPr="00195BBF">
        <w:rPr>
          <w:rFonts w:eastAsia="標楷體" w:hint="eastAsia"/>
          <w:lang w:eastAsia="zh-TW"/>
        </w:rPr>
        <w:t>申請業者簡報及</w:t>
      </w:r>
      <w:proofErr w:type="gramStart"/>
      <w:r w:rsidRPr="00195BBF">
        <w:rPr>
          <w:rFonts w:eastAsia="標楷體" w:hint="eastAsia"/>
          <w:lang w:eastAsia="zh-TW"/>
        </w:rPr>
        <w:t>詢</w:t>
      </w:r>
      <w:proofErr w:type="gramEnd"/>
      <w:r w:rsidRPr="00195BBF">
        <w:rPr>
          <w:rFonts w:eastAsia="標楷體" w:hint="eastAsia"/>
          <w:lang w:eastAsia="zh-TW"/>
        </w:rPr>
        <w:t>答完畢後應即先行離席。</w:t>
      </w:r>
    </w:p>
    <w:p w:rsidR="00142216" w:rsidRPr="00A70908" w:rsidRDefault="00A70908" w:rsidP="00D71BA8">
      <w:pPr>
        <w:pStyle w:val="a3"/>
        <w:numPr>
          <w:ilvl w:val="0"/>
          <w:numId w:val="20"/>
        </w:numPr>
        <w:spacing w:beforeLines="30" w:afterLines="30"/>
        <w:ind w:right="81"/>
        <w:jc w:val="both"/>
        <w:rPr>
          <w:rFonts w:eastAsia="標楷體"/>
          <w:color w:val="FF0000"/>
          <w:lang w:eastAsia="zh-TW"/>
        </w:rPr>
      </w:pPr>
      <w:r w:rsidRPr="007655EC">
        <w:rPr>
          <w:rFonts w:eastAsia="標楷體"/>
          <w:lang w:eastAsia="zh-TW"/>
        </w:rPr>
        <w:t>計畫審議會議結束後，恕不受理任何補充資料。</w:t>
      </w:r>
      <w:r w:rsidR="00142216" w:rsidRPr="00A70908">
        <w:rPr>
          <w:rFonts w:ascii="Times New Roman" w:eastAsia="標楷體" w:hAnsi="Times New Roman" w:cs="Times New Roman"/>
          <w:lang w:eastAsia="zh-TW"/>
        </w:rPr>
        <w:br w:type="page"/>
      </w:r>
    </w:p>
    <w:p w:rsidR="00CE3DA0" w:rsidRPr="008E0265" w:rsidRDefault="00632002" w:rsidP="00F46EC8">
      <w:pPr>
        <w:pStyle w:val="1"/>
        <w:spacing w:before="88"/>
        <w:ind w:left="0" w:right="81"/>
        <w:rPr>
          <w:rFonts w:eastAsia="標楷體"/>
          <w:lang w:eastAsia="zh-TW"/>
        </w:rPr>
      </w:pPr>
      <w:bookmarkStart w:id="13" w:name="_Toc462147710"/>
      <w:r w:rsidRPr="008E0265">
        <w:rPr>
          <w:rFonts w:eastAsia="標楷體"/>
          <w:lang w:eastAsia="zh-TW"/>
        </w:rPr>
        <w:lastRenderedPageBreak/>
        <w:t>肆、獲補助個案計畫管理</w:t>
      </w:r>
      <w:bookmarkEnd w:id="13"/>
    </w:p>
    <w:p w:rsidR="00CE3DA0" w:rsidRPr="008E0265" w:rsidRDefault="00632002" w:rsidP="00D71BA8">
      <w:pPr>
        <w:pStyle w:val="2"/>
        <w:spacing w:beforeLines="30" w:afterLines="30"/>
        <w:ind w:left="0"/>
        <w:rPr>
          <w:rFonts w:ascii="Times New Roman" w:eastAsia="標楷體" w:hAnsi="Times New Roman" w:cs="Times New Roman"/>
          <w:sz w:val="28"/>
          <w:lang w:eastAsia="zh-TW"/>
        </w:rPr>
      </w:pPr>
      <w:bookmarkStart w:id="14" w:name="_Toc462147711"/>
      <w:r w:rsidRPr="008E0265">
        <w:rPr>
          <w:rFonts w:ascii="Times New Roman" w:eastAsia="標楷體" w:hAnsi="Times New Roman" w:cs="Times New Roman"/>
          <w:sz w:val="28"/>
          <w:lang w:eastAsia="zh-TW"/>
        </w:rPr>
        <w:t>一、簽約</w:t>
      </w:r>
      <w:bookmarkEnd w:id="14"/>
    </w:p>
    <w:p w:rsidR="00CE3DA0" w:rsidRPr="00195BBF" w:rsidRDefault="00632002" w:rsidP="00D71BA8">
      <w:pPr>
        <w:pStyle w:val="a3"/>
        <w:spacing w:beforeLines="30" w:afterLines="30"/>
        <w:ind w:left="472" w:right="110" w:firstLine="538"/>
        <w:jc w:val="both"/>
        <w:rPr>
          <w:rFonts w:ascii="Times New Roman" w:eastAsia="標楷體" w:hAnsi="Times New Roman" w:cs="Times New Roman"/>
          <w:lang w:eastAsia="zh-TW"/>
        </w:rPr>
      </w:pPr>
      <w:r w:rsidRPr="008E0265">
        <w:rPr>
          <w:rFonts w:ascii="Times New Roman" w:eastAsia="標楷體" w:hAnsi="Times New Roman" w:cs="Times New Roman"/>
          <w:lang w:eastAsia="zh-TW"/>
        </w:rPr>
        <w:t>經計畫審</w:t>
      </w:r>
      <w:r w:rsidRPr="00195BBF">
        <w:rPr>
          <w:rFonts w:ascii="Times New Roman" w:eastAsia="標楷體" w:hAnsi="Times New Roman" w:cs="Times New Roman"/>
          <w:lang w:eastAsia="zh-TW"/>
        </w:rPr>
        <w:t>議會議核定補助之個案計畫，應依核定函所列應備相關文件於時限內</w:t>
      </w:r>
      <w:r w:rsidRPr="00195BBF">
        <w:rPr>
          <w:rFonts w:ascii="Times New Roman" w:eastAsia="標楷體" w:hAnsi="Times New Roman" w:cs="Times New Roman"/>
          <w:spacing w:val="-6"/>
          <w:lang w:eastAsia="zh-TW"/>
        </w:rPr>
        <w:t>備妥下列文件，倘若獲補助業者未於規定期限內完成簽約作業，視同放棄補助資格，</w:t>
      </w:r>
      <w:r w:rsidRPr="00195BBF">
        <w:rPr>
          <w:rFonts w:ascii="Times New Roman" w:eastAsia="標楷體" w:hAnsi="Times New Roman" w:cs="Times New Roman"/>
          <w:lang w:eastAsia="zh-TW"/>
        </w:rPr>
        <w:t>須來文撤銷補助資格。</w:t>
      </w:r>
    </w:p>
    <w:p w:rsidR="00CE3DA0" w:rsidRPr="00195BBF" w:rsidRDefault="00632002" w:rsidP="00D71BA8">
      <w:pPr>
        <w:pStyle w:val="a3"/>
        <w:spacing w:beforeLines="30" w:afterLines="30"/>
        <w:ind w:left="712" w:right="179" w:hanging="481"/>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w:t>
      </w:r>
      <w:proofErr w:type="gramStart"/>
      <w:r w:rsidRPr="00195BBF">
        <w:rPr>
          <w:rFonts w:ascii="Times New Roman" w:eastAsia="標楷體" w:hAnsi="Times New Roman" w:cs="Times New Roman"/>
          <w:lang w:eastAsia="zh-TW"/>
        </w:rPr>
        <w:t>一</w:t>
      </w:r>
      <w:proofErr w:type="gramEnd"/>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依審查決議修正之計畫書及業者已用印合約。</w:t>
      </w:r>
    </w:p>
    <w:p w:rsidR="00CE3DA0" w:rsidRPr="00195BBF" w:rsidRDefault="00632002" w:rsidP="00D71BA8">
      <w:pPr>
        <w:pStyle w:val="a3"/>
        <w:spacing w:beforeLines="30" w:afterLines="30"/>
        <w:ind w:left="232" w:right="81"/>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二</w:t>
      </w:r>
      <w:r w:rsidRPr="00195BBF">
        <w:rPr>
          <w:rFonts w:ascii="Times New Roman" w:eastAsia="標楷體" w:hAnsi="Times New Roman" w:cs="Times New Roman"/>
          <w:lang w:eastAsia="zh-TW"/>
        </w:rPr>
        <w:t>)</w:t>
      </w:r>
      <w:r w:rsidRPr="00195BBF">
        <w:rPr>
          <w:rFonts w:ascii="Times New Roman" w:eastAsia="標楷體" w:hAnsi="Times New Roman" w:cs="Times New Roman"/>
          <w:lang w:eastAsia="zh-TW"/>
        </w:rPr>
        <w:t>全程計畫履約保證憑證，得以下列文件擇一為之：</w:t>
      </w:r>
    </w:p>
    <w:p w:rsidR="00CE3DA0" w:rsidRPr="00195BBF" w:rsidRDefault="00632002" w:rsidP="00D71BA8">
      <w:pPr>
        <w:pStyle w:val="a3"/>
        <w:spacing w:beforeLines="30" w:afterLines="30"/>
        <w:ind w:leftChars="193" w:left="705" w:right="81" w:hangingChars="100" w:hanging="280"/>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1.</w:t>
      </w:r>
      <w:r w:rsidRPr="00195BBF">
        <w:rPr>
          <w:rFonts w:ascii="Times New Roman" w:eastAsia="標楷體" w:hAnsi="Times New Roman" w:cs="Times New Roman"/>
          <w:lang w:eastAsia="zh-TW"/>
        </w:rPr>
        <w:t>銀行履約保證書：須與全程計畫政府補助款頭期款同額，且其保證期間須至計畫截止日後</w:t>
      </w:r>
      <w:r w:rsidR="00564D82" w:rsidRPr="00195BBF">
        <w:rPr>
          <w:rFonts w:ascii="Times New Roman" w:eastAsia="標楷體" w:hAnsi="Times New Roman" w:cs="Times New Roman"/>
          <w:lang w:eastAsia="zh-TW"/>
        </w:rPr>
        <w:t>3</w:t>
      </w:r>
      <w:r w:rsidRPr="00195BBF">
        <w:rPr>
          <w:rFonts w:ascii="Times New Roman" w:eastAsia="標楷體" w:hAnsi="Times New Roman" w:cs="Times New Roman"/>
          <w:lang w:eastAsia="zh-TW"/>
        </w:rPr>
        <w:t>個月。</w:t>
      </w:r>
    </w:p>
    <w:p w:rsidR="00CE3DA0" w:rsidRDefault="00564D82" w:rsidP="00D71BA8">
      <w:pPr>
        <w:pStyle w:val="a3"/>
        <w:spacing w:beforeLines="30" w:afterLines="30"/>
        <w:ind w:left="709" w:right="81" w:hanging="315"/>
        <w:jc w:val="both"/>
        <w:rPr>
          <w:rFonts w:ascii="Times New Roman" w:eastAsia="標楷體" w:hAnsi="Times New Roman" w:cs="Times New Roman"/>
          <w:lang w:eastAsia="zh-TW"/>
        </w:rPr>
      </w:pPr>
      <w:r w:rsidRPr="00195BBF">
        <w:rPr>
          <w:rFonts w:ascii="Times New Roman" w:eastAsia="標楷體" w:hAnsi="Times New Roman" w:cs="Times New Roman"/>
          <w:lang w:eastAsia="zh-TW"/>
        </w:rPr>
        <w:t>2.</w:t>
      </w:r>
      <w:r w:rsidR="00632002" w:rsidRPr="00195BBF">
        <w:rPr>
          <w:rFonts w:ascii="Times New Roman" w:eastAsia="標楷體" w:hAnsi="Times New Roman" w:cs="Times New Roman"/>
          <w:lang w:eastAsia="zh-TW"/>
        </w:rPr>
        <w:t>銀行本行支票：係指以銀行為發票人及擔當</w:t>
      </w:r>
      <w:r w:rsidR="00632002" w:rsidRPr="003A68E7">
        <w:rPr>
          <w:rFonts w:ascii="Times New Roman" w:eastAsia="標楷體" w:hAnsi="Times New Roman" w:cs="Times New Roman"/>
          <w:lang w:eastAsia="zh-TW"/>
        </w:rPr>
        <w:t>付款人之即期支票，</w:t>
      </w:r>
      <w:r w:rsidR="00150541" w:rsidRPr="00722FF4">
        <w:rPr>
          <w:rFonts w:eastAsia="標楷體"/>
          <w:lang w:eastAsia="zh-TW"/>
        </w:rPr>
        <w:t>前述支票須記載抬頭為「財團法人中國生產力中心」</w:t>
      </w:r>
      <w:r w:rsidR="00632002" w:rsidRPr="002447BA">
        <w:rPr>
          <w:rFonts w:ascii="Times New Roman" w:eastAsia="標楷體" w:hAnsi="Times New Roman" w:cs="Times New Roman"/>
          <w:lang w:eastAsia="zh-TW"/>
        </w:rPr>
        <w:t>，</w:t>
      </w:r>
      <w:r w:rsidR="00632002" w:rsidRPr="003A68E7">
        <w:rPr>
          <w:rFonts w:ascii="Times New Roman" w:eastAsia="標楷體" w:hAnsi="Times New Roman" w:cs="Times New Roman"/>
          <w:lang w:eastAsia="zh-TW"/>
        </w:rPr>
        <w:t>其金額</w:t>
      </w:r>
      <w:r w:rsidR="00632002" w:rsidRPr="003A68E7">
        <w:rPr>
          <w:rFonts w:ascii="Times New Roman" w:eastAsia="標楷體" w:hAnsi="Times New Roman" w:cs="Times New Roman"/>
          <w:spacing w:val="-3"/>
          <w:lang w:eastAsia="zh-TW"/>
        </w:rPr>
        <w:t>須</w:t>
      </w:r>
      <w:r w:rsidR="00632002" w:rsidRPr="003A68E7">
        <w:rPr>
          <w:rFonts w:ascii="Times New Roman" w:eastAsia="標楷體" w:hAnsi="Times New Roman" w:cs="Times New Roman"/>
          <w:lang w:eastAsia="zh-TW"/>
        </w:rPr>
        <w:t>與全</w:t>
      </w:r>
      <w:r w:rsidR="00632002" w:rsidRPr="003A68E7">
        <w:rPr>
          <w:rFonts w:ascii="Times New Roman" w:eastAsia="標楷體" w:hAnsi="Times New Roman" w:cs="Times New Roman"/>
          <w:spacing w:val="-3"/>
          <w:lang w:eastAsia="zh-TW"/>
        </w:rPr>
        <w:t>程計</w:t>
      </w:r>
      <w:r w:rsidR="00632002" w:rsidRPr="003A68E7">
        <w:rPr>
          <w:rFonts w:ascii="Times New Roman" w:eastAsia="標楷體" w:hAnsi="Times New Roman" w:cs="Times New Roman"/>
          <w:lang w:eastAsia="zh-TW"/>
        </w:rPr>
        <w:t>畫政府</w:t>
      </w:r>
      <w:r w:rsidR="00632002" w:rsidRPr="003A68E7">
        <w:rPr>
          <w:rFonts w:ascii="Times New Roman" w:eastAsia="標楷體" w:hAnsi="Times New Roman" w:cs="Times New Roman"/>
          <w:spacing w:val="-3"/>
          <w:lang w:eastAsia="zh-TW"/>
        </w:rPr>
        <w:t>補</w:t>
      </w:r>
      <w:r w:rsidR="00632002" w:rsidRPr="003A68E7">
        <w:rPr>
          <w:rFonts w:ascii="Times New Roman" w:eastAsia="標楷體" w:hAnsi="Times New Roman" w:cs="Times New Roman"/>
          <w:lang w:eastAsia="zh-TW"/>
        </w:rPr>
        <w:t>助款</w:t>
      </w:r>
      <w:r w:rsidR="00632002" w:rsidRPr="003A68E7">
        <w:rPr>
          <w:rFonts w:ascii="Times New Roman" w:eastAsia="標楷體" w:hAnsi="Times New Roman" w:cs="Times New Roman"/>
          <w:spacing w:val="-3"/>
          <w:lang w:eastAsia="zh-TW"/>
        </w:rPr>
        <w:t>頭期</w:t>
      </w:r>
      <w:r w:rsidRPr="003A68E7">
        <w:rPr>
          <w:rFonts w:ascii="Times New Roman" w:eastAsia="標楷體" w:hAnsi="Times New Roman" w:cs="Times New Roman"/>
          <w:lang w:eastAsia="zh-TW"/>
        </w:rPr>
        <w:t>款同</w:t>
      </w:r>
      <w:r w:rsidR="00632002" w:rsidRPr="003A68E7">
        <w:rPr>
          <w:rFonts w:ascii="Times New Roman" w:eastAsia="標楷體" w:hAnsi="Times New Roman" w:cs="Times New Roman"/>
          <w:lang w:eastAsia="zh-TW"/>
        </w:rPr>
        <w:t>額，並填妥發票日期。</w:t>
      </w:r>
    </w:p>
    <w:p w:rsidR="007C7F7D" w:rsidRPr="008E0265" w:rsidRDefault="00632002" w:rsidP="00D71BA8">
      <w:pPr>
        <w:pStyle w:val="a3"/>
        <w:spacing w:beforeLines="30" w:afterLines="30"/>
        <w:ind w:left="232" w:right="271"/>
        <w:rPr>
          <w:rFonts w:ascii="Times New Roman" w:eastAsia="標楷體" w:hAnsi="Times New Roman" w:cs="Times New Roman"/>
          <w:lang w:eastAsia="zh-TW"/>
        </w:rPr>
      </w:pP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三</w:t>
      </w:r>
      <w:r w:rsidRPr="008E0265">
        <w:rPr>
          <w:rFonts w:ascii="Times New Roman" w:eastAsia="標楷體" w:hAnsi="Times New Roman" w:cs="Times New Roman"/>
          <w:lang w:eastAsia="zh-TW"/>
        </w:rPr>
        <w:t>)</w:t>
      </w:r>
      <w:r w:rsidRPr="008E0265">
        <w:rPr>
          <w:rFonts w:ascii="Times New Roman" w:eastAsia="標楷體" w:hAnsi="Times New Roman" w:cs="Times New Roman"/>
          <w:lang w:eastAsia="zh-TW"/>
        </w:rPr>
        <w:t>頭期政府補助款之請款公文及補助證明。</w:t>
      </w:r>
    </w:p>
    <w:p w:rsidR="006F0998" w:rsidRPr="008E0265" w:rsidRDefault="006F0998" w:rsidP="00D71BA8">
      <w:pPr>
        <w:pStyle w:val="2"/>
        <w:spacing w:beforeLines="30" w:afterLines="30"/>
        <w:ind w:left="0"/>
        <w:rPr>
          <w:rFonts w:ascii="Times New Roman" w:eastAsia="標楷體" w:hAnsi="Times New Roman" w:cs="Times New Roman"/>
          <w:sz w:val="28"/>
          <w:lang w:eastAsia="zh-TW"/>
        </w:rPr>
      </w:pPr>
      <w:bookmarkStart w:id="15" w:name="_Toc462147712"/>
      <w:r w:rsidRPr="008E0265">
        <w:rPr>
          <w:rFonts w:ascii="Times New Roman" w:eastAsia="標楷體" w:hAnsi="Times New Roman" w:cs="Times New Roman"/>
          <w:sz w:val="28"/>
          <w:lang w:eastAsia="zh-TW"/>
        </w:rPr>
        <w:t>二、計畫執行與結案階段</w:t>
      </w:r>
      <w:bookmarkEnd w:id="15"/>
    </w:p>
    <w:p w:rsidR="00446CE7" w:rsidRDefault="003C4CB4" w:rsidP="00D71BA8">
      <w:pPr>
        <w:pStyle w:val="a3"/>
        <w:numPr>
          <w:ilvl w:val="0"/>
          <w:numId w:val="21"/>
        </w:numPr>
        <w:spacing w:beforeLines="30" w:afterLines="30"/>
        <w:ind w:right="179"/>
        <w:jc w:val="both"/>
        <w:rPr>
          <w:rFonts w:ascii="Times New Roman" w:eastAsia="標楷體" w:hAnsi="Times New Roman" w:cs="Times New Roman"/>
          <w:lang w:eastAsia="zh-TW"/>
        </w:rPr>
      </w:pPr>
      <w:r w:rsidRPr="008E0265">
        <w:rPr>
          <w:rFonts w:ascii="Times New Roman" w:eastAsia="標楷體" w:hAnsi="Times New Roman" w:cs="Times New Roman"/>
          <w:lang w:eastAsia="zh-TW"/>
        </w:rPr>
        <w:t>獲補助個案計畫開始日期，以公告受理截止日之次日為</w:t>
      </w:r>
      <w:proofErr w:type="gramStart"/>
      <w:r w:rsidRPr="008E0265">
        <w:rPr>
          <w:rFonts w:ascii="Times New Roman" w:eastAsia="標楷體" w:hAnsi="Times New Roman" w:cs="Times New Roman"/>
          <w:lang w:eastAsia="zh-TW"/>
        </w:rPr>
        <w:t>準</w:t>
      </w:r>
      <w:proofErr w:type="gramEnd"/>
      <w:r w:rsidRPr="008E0265">
        <w:rPr>
          <w:rFonts w:ascii="Times New Roman" w:eastAsia="標楷體" w:hAnsi="Times New Roman" w:cs="Times New Roman"/>
          <w:lang w:eastAsia="zh-TW"/>
        </w:rPr>
        <w:t>。</w:t>
      </w:r>
    </w:p>
    <w:p w:rsidR="00B60A9D" w:rsidRDefault="00B60A9D" w:rsidP="00D71BA8">
      <w:pPr>
        <w:pStyle w:val="a3"/>
        <w:numPr>
          <w:ilvl w:val="0"/>
          <w:numId w:val="21"/>
        </w:numPr>
        <w:spacing w:beforeLines="30" w:afterLines="30"/>
        <w:ind w:right="179"/>
        <w:jc w:val="both"/>
        <w:rPr>
          <w:rFonts w:ascii="Times New Roman" w:eastAsia="標楷體" w:hAnsi="Times New Roman" w:cs="Times New Roman"/>
          <w:lang w:eastAsia="zh-TW"/>
        </w:rPr>
      </w:pPr>
      <w:r w:rsidRPr="00B60A9D">
        <w:rPr>
          <w:rFonts w:ascii="Times New Roman" w:eastAsia="標楷體" w:hAnsi="Times New Roman" w:cs="Times New Roman" w:hint="eastAsia"/>
          <w:lang w:eastAsia="zh-TW"/>
        </w:rPr>
        <w:t>每</w:t>
      </w:r>
      <w:r w:rsidRPr="00B60A9D">
        <w:rPr>
          <w:rFonts w:ascii="Times New Roman" w:eastAsia="標楷體" w:hAnsi="Times New Roman" w:cs="Times New Roman"/>
          <w:lang w:eastAsia="zh-TW"/>
        </w:rPr>
        <w:t>1</w:t>
      </w:r>
      <w:r w:rsidRPr="00B60A9D">
        <w:rPr>
          <w:rFonts w:ascii="Times New Roman" w:eastAsia="標楷體" w:hAnsi="Times New Roman" w:cs="Times New Roman"/>
          <w:lang w:eastAsia="zh-TW"/>
        </w:rPr>
        <w:t>申請案，除製程改善該項之執行期程為不超過</w:t>
      </w:r>
      <w:proofErr w:type="gramStart"/>
      <w:r w:rsidRPr="00B60A9D">
        <w:rPr>
          <w:rFonts w:ascii="Times New Roman" w:eastAsia="標楷體" w:hAnsi="Times New Roman" w:cs="Times New Roman"/>
          <w:lang w:eastAsia="zh-TW"/>
        </w:rPr>
        <w:t>2</w:t>
      </w:r>
      <w:proofErr w:type="gramEnd"/>
      <w:r w:rsidRPr="00B60A9D">
        <w:rPr>
          <w:rFonts w:ascii="Times New Roman" w:eastAsia="標楷體" w:hAnsi="Times New Roman" w:cs="Times New Roman"/>
          <w:lang w:eastAsia="zh-TW"/>
        </w:rPr>
        <w:t>年度，其餘各補助項目之執行期程為不超過</w:t>
      </w:r>
      <w:proofErr w:type="gramStart"/>
      <w:r w:rsidRPr="00B60A9D">
        <w:rPr>
          <w:rFonts w:ascii="Times New Roman" w:eastAsia="標楷體" w:hAnsi="Times New Roman" w:cs="Times New Roman"/>
          <w:lang w:eastAsia="zh-TW"/>
        </w:rPr>
        <w:t>1</w:t>
      </w:r>
      <w:proofErr w:type="gramEnd"/>
      <w:r w:rsidRPr="00B60A9D">
        <w:rPr>
          <w:rFonts w:ascii="Times New Roman" w:eastAsia="標楷體" w:hAnsi="Times New Roman" w:cs="Times New Roman"/>
          <w:lang w:eastAsia="zh-TW"/>
        </w:rPr>
        <w:t>年度，且應於結案該年度之</w:t>
      </w:r>
      <w:r w:rsidRPr="00B60A9D">
        <w:rPr>
          <w:rFonts w:ascii="Times New Roman" w:eastAsia="標楷體" w:hAnsi="Times New Roman" w:cs="Times New Roman"/>
          <w:lang w:eastAsia="zh-TW"/>
        </w:rPr>
        <w:t>11</w:t>
      </w:r>
      <w:r w:rsidRPr="00B60A9D">
        <w:rPr>
          <w:rFonts w:ascii="Times New Roman" w:eastAsia="標楷體" w:hAnsi="Times New Roman" w:cs="Times New Roman"/>
          <w:lang w:eastAsia="zh-TW"/>
        </w:rPr>
        <w:t>月</w:t>
      </w:r>
      <w:r w:rsidRPr="00B60A9D">
        <w:rPr>
          <w:rFonts w:ascii="Times New Roman" w:eastAsia="標楷體" w:hAnsi="Times New Roman" w:cs="Times New Roman"/>
          <w:lang w:eastAsia="zh-TW"/>
        </w:rPr>
        <w:t>15</w:t>
      </w:r>
      <w:r w:rsidR="00336754">
        <w:rPr>
          <w:rFonts w:ascii="Times New Roman" w:eastAsia="標楷體" w:hAnsi="Times New Roman" w:cs="Times New Roman"/>
          <w:lang w:eastAsia="zh-TW"/>
        </w:rPr>
        <w:t>日前完成改善</w:t>
      </w:r>
      <w:r w:rsidR="00336754">
        <w:rPr>
          <w:rFonts w:ascii="Times New Roman" w:eastAsia="標楷體" w:hAnsi="Times New Roman" w:cs="Times New Roman" w:hint="eastAsia"/>
          <w:lang w:eastAsia="zh-TW"/>
        </w:rPr>
        <w:t>計畫</w:t>
      </w:r>
      <w:r w:rsidR="00285225">
        <w:rPr>
          <w:rFonts w:ascii="Times New Roman" w:eastAsia="標楷體" w:hAnsi="Times New Roman" w:cs="Times New Roman"/>
          <w:lang w:eastAsia="zh-TW"/>
        </w:rPr>
        <w:t>及改善前後節能量或</w:t>
      </w:r>
      <w:proofErr w:type="gramStart"/>
      <w:r w:rsidR="00285225">
        <w:rPr>
          <w:rFonts w:ascii="Times New Roman" w:eastAsia="標楷體" w:hAnsi="Times New Roman" w:cs="Times New Roman"/>
          <w:lang w:eastAsia="zh-TW"/>
        </w:rPr>
        <w:t>減碳量</w:t>
      </w:r>
      <w:proofErr w:type="gramEnd"/>
      <w:r w:rsidR="00285225">
        <w:rPr>
          <w:rFonts w:ascii="Times New Roman" w:eastAsia="標楷體" w:hAnsi="Times New Roman" w:cs="Times New Roman"/>
          <w:lang w:eastAsia="zh-TW"/>
        </w:rPr>
        <w:t>之量測與驗證作業</w:t>
      </w:r>
      <w:r w:rsidR="006B21DD">
        <w:rPr>
          <w:rFonts w:eastAsia="標楷體" w:hint="eastAsia"/>
          <w:lang w:eastAsia="zh-TW"/>
        </w:rPr>
        <w:t>，</w:t>
      </w:r>
      <w:r w:rsidRPr="00B60A9D">
        <w:rPr>
          <w:rFonts w:ascii="Times New Roman" w:eastAsia="標楷體" w:hAnsi="Times New Roman" w:cs="Times New Roman"/>
          <w:lang w:eastAsia="zh-TW"/>
        </w:rPr>
        <w:t>並於</w:t>
      </w:r>
      <w:r w:rsidR="002F2F1B" w:rsidRPr="002F2F1B">
        <w:rPr>
          <w:rFonts w:ascii="Times New Roman" w:eastAsia="標楷體" w:hAnsi="Times New Roman" w:cs="Times New Roman"/>
          <w:color w:val="FF0000"/>
          <w:lang w:eastAsia="zh-TW"/>
        </w:rPr>
        <w:t>11</w:t>
      </w:r>
      <w:r w:rsidRPr="002F2F1B">
        <w:rPr>
          <w:rFonts w:ascii="Times New Roman" w:eastAsia="標楷體" w:hAnsi="Times New Roman" w:cs="Times New Roman"/>
          <w:color w:val="FF0000"/>
          <w:lang w:eastAsia="zh-TW"/>
        </w:rPr>
        <w:t>月</w:t>
      </w:r>
      <w:r w:rsidR="002F2F1B" w:rsidRPr="002F2F1B">
        <w:rPr>
          <w:rFonts w:ascii="Times New Roman" w:eastAsia="標楷體" w:hAnsi="Times New Roman" w:cs="Times New Roman" w:hint="eastAsia"/>
          <w:color w:val="FF0000"/>
          <w:lang w:eastAsia="zh-TW"/>
        </w:rPr>
        <w:t>30</w:t>
      </w:r>
      <w:r w:rsidRPr="002F2F1B">
        <w:rPr>
          <w:rFonts w:ascii="Times New Roman" w:eastAsia="標楷體" w:hAnsi="Times New Roman" w:cs="Times New Roman"/>
          <w:color w:val="FF0000"/>
          <w:lang w:eastAsia="zh-TW"/>
        </w:rPr>
        <w:t>日前</w:t>
      </w:r>
      <w:r w:rsidRPr="00B60A9D">
        <w:rPr>
          <w:rFonts w:ascii="Times New Roman" w:eastAsia="標楷體" w:hAnsi="Times New Roman" w:cs="Times New Roman"/>
          <w:lang w:eastAsia="zh-TW"/>
        </w:rPr>
        <w:t>完成結案。</w:t>
      </w:r>
    </w:p>
    <w:p w:rsidR="00B60A9D" w:rsidRDefault="00B60A9D" w:rsidP="00D71BA8">
      <w:pPr>
        <w:pStyle w:val="a3"/>
        <w:numPr>
          <w:ilvl w:val="0"/>
          <w:numId w:val="21"/>
        </w:numPr>
        <w:spacing w:beforeLines="30" w:afterLines="30"/>
        <w:ind w:right="179"/>
        <w:jc w:val="both"/>
        <w:rPr>
          <w:rFonts w:ascii="Times New Roman" w:eastAsia="標楷體" w:hAnsi="Times New Roman" w:cs="Times New Roman"/>
          <w:lang w:eastAsia="zh-TW"/>
        </w:rPr>
      </w:pPr>
      <w:r w:rsidRPr="00B60A9D">
        <w:rPr>
          <w:rFonts w:ascii="Times New Roman" w:eastAsia="標楷體" w:hAnsi="Times New Roman" w:cs="Times New Roman"/>
          <w:lang w:eastAsia="zh-TW"/>
        </w:rPr>
        <w:t>獲</w:t>
      </w:r>
      <w:r>
        <w:rPr>
          <w:rFonts w:ascii="Times New Roman" w:eastAsia="標楷體" w:hAnsi="Times New Roman" w:cs="Times New Roman"/>
          <w:lang w:eastAsia="zh-TW"/>
        </w:rPr>
        <w:t>補助業者所提供及填報之各項資料，皆應與獲補助業者現況、事實相符</w:t>
      </w:r>
      <w:r w:rsidRPr="00B60A9D">
        <w:rPr>
          <w:rFonts w:ascii="Times New Roman" w:eastAsia="標楷體" w:hAnsi="Times New Roman" w:cs="Times New Roman"/>
          <w:lang w:eastAsia="zh-TW"/>
        </w:rPr>
        <w:t>，否則得繳回補助款，且列為</w:t>
      </w:r>
      <w:r w:rsidRPr="00B60A9D">
        <w:rPr>
          <w:rFonts w:ascii="Times New Roman" w:eastAsia="標楷體" w:hAnsi="Times New Roman" w:cs="Times New Roman"/>
          <w:lang w:eastAsia="zh-TW"/>
        </w:rPr>
        <w:t>3</w:t>
      </w:r>
      <w:r w:rsidRPr="00B60A9D">
        <w:rPr>
          <w:rFonts w:ascii="Times New Roman" w:eastAsia="標楷體" w:hAnsi="Times New Roman" w:cs="Times New Roman"/>
          <w:lang w:eastAsia="zh-TW"/>
        </w:rPr>
        <w:t>年內不得再申請本計畫之對象。</w:t>
      </w:r>
    </w:p>
    <w:p w:rsidR="00B60A9D" w:rsidRDefault="00B60A9D" w:rsidP="00D71BA8">
      <w:pPr>
        <w:pStyle w:val="a3"/>
        <w:numPr>
          <w:ilvl w:val="0"/>
          <w:numId w:val="21"/>
        </w:numPr>
        <w:spacing w:beforeLines="30" w:afterLines="30"/>
        <w:ind w:right="179"/>
        <w:jc w:val="both"/>
        <w:rPr>
          <w:rFonts w:ascii="Times New Roman" w:eastAsia="標楷體" w:hAnsi="Times New Roman" w:cs="Times New Roman"/>
          <w:lang w:eastAsia="zh-TW"/>
        </w:rPr>
      </w:pPr>
      <w:r w:rsidRPr="00B60A9D">
        <w:rPr>
          <w:rFonts w:ascii="Times New Roman" w:eastAsia="標楷體" w:hAnsi="Times New Roman" w:cs="Times New Roman"/>
          <w:lang w:eastAsia="zh-TW"/>
        </w:rPr>
        <w:t>若獲補助業者因訴訟糾紛或其他事由致使法院或行政執行處對核撥補助款單位做成扣押債權之強制執行命令時，本計畫得依令辦理終止簽約、補助款撥付等相關作業，並得逕行書面通知解除契約。</w:t>
      </w:r>
    </w:p>
    <w:p w:rsidR="00B60A9D" w:rsidRPr="00B60A9D" w:rsidRDefault="00B60A9D" w:rsidP="00D71BA8">
      <w:pPr>
        <w:pStyle w:val="a4"/>
        <w:numPr>
          <w:ilvl w:val="0"/>
          <w:numId w:val="21"/>
        </w:numPr>
        <w:spacing w:beforeLines="30" w:afterLines="30"/>
        <w:rPr>
          <w:rFonts w:ascii="Times New Roman" w:eastAsia="標楷體" w:hAnsi="Times New Roman" w:cs="Times New Roman"/>
          <w:sz w:val="28"/>
          <w:szCs w:val="28"/>
          <w:lang w:eastAsia="zh-TW"/>
        </w:rPr>
      </w:pPr>
      <w:r w:rsidRPr="00B60A9D">
        <w:rPr>
          <w:rFonts w:ascii="Times New Roman" w:eastAsia="標楷體" w:hAnsi="Times New Roman" w:cs="Times New Roman" w:hint="eastAsia"/>
          <w:sz w:val="28"/>
          <w:szCs w:val="28"/>
          <w:lang w:eastAsia="zh-TW"/>
        </w:rPr>
        <w:t>獲補助業者應參與本計畫所舉辦之簽約、期中及期末作業說明會，未參加者列入結案評核參考。</w:t>
      </w:r>
    </w:p>
    <w:p w:rsidR="00B60A9D" w:rsidRPr="007770DA" w:rsidRDefault="00B60A9D" w:rsidP="00D71BA8">
      <w:pPr>
        <w:pStyle w:val="a3"/>
        <w:numPr>
          <w:ilvl w:val="0"/>
          <w:numId w:val="21"/>
        </w:numPr>
        <w:spacing w:beforeLines="30" w:afterLines="30"/>
        <w:ind w:right="179"/>
        <w:jc w:val="both"/>
        <w:rPr>
          <w:rFonts w:ascii="Times New Roman" w:eastAsia="標楷體" w:hAnsi="Times New Roman" w:cs="Times New Roman"/>
          <w:lang w:eastAsia="zh-TW"/>
        </w:rPr>
      </w:pPr>
      <w:r w:rsidRPr="00B60A9D">
        <w:rPr>
          <w:rFonts w:ascii="Times New Roman" w:eastAsia="標楷體" w:hAnsi="Times New Roman" w:cs="Times New Roman"/>
          <w:lang w:eastAsia="zh-TW"/>
        </w:rPr>
        <w:t>獲補助業者於個案計畫簽約後，請領政府補助款時，需檢附全程個案計畫政府補助款頭期款等額之銀行履約保證憑證</w:t>
      </w:r>
      <w:r w:rsidRPr="007770DA">
        <w:rPr>
          <w:rFonts w:ascii="Times New Roman" w:eastAsia="標楷體" w:hAnsi="Times New Roman" w:cs="Times New Roman"/>
          <w:lang w:eastAsia="zh-TW"/>
        </w:rPr>
        <w:t>。</w:t>
      </w:r>
    </w:p>
    <w:p w:rsidR="00B60A9D" w:rsidRDefault="0056131C" w:rsidP="00D71BA8">
      <w:pPr>
        <w:pStyle w:val="a3"/>
        <w:numPr>
          <w:ilvl w:val="0"/>
          <w:numId w:val="21"/>
        </w:numPr>
        <w:spacing w:beforeLines="30" w:afterLines="30"/>
        <w:ind w:right="179"/>
        <w:jc w:val="both"/>
        <w:rPr>
          <w:rFonts w:ascii="Times New Roman" w:eastAsia="標楷體" w:hAnsi="Times New Roman" w:cs="Times New Roman"/>
          <w:lang w:eastAsia="zh-TW"/>
        </w:rPr>
      </w:pPr>
      <w:r>
        <w:rPr>
          <w:rFonts w:ascii="Times New Roman" w:eastAsia="標楷體" w:hAnsi="Times New Roman" w:cs="Times New Roman" w:hint="eastAsia"/>
          <w:lang w:eastAsia="zh-TW"/>
        </w:rPr>
        <w:t>本</w:t>
      </w:r>
      <w:r w:rsidR="00B60A9D" w:rsidRPr="00B60A9D">
        <w:rPr>
          <w:rFonts w:ascii="Times New Roman" w:eastAsia="標楷體" w:hAnsi="Times New Roman" w:cs="Times New Roman"/>
          <w:lang w:eastAsia="zh-TW"/>
        </w:rPr>
        <w:t>局及</w:t>
      </w:r>
      <w:r w:rsidR="00F3437E" w:rsidRPr="00F3437E">
        <w:rPr>
          <w:rFonts w:ascii="Times New Roman" w:eastAsia="標楷體" w:hAnsi="Times New Roman" w:cs="Times New Roman" w:hint="eastAsia"/>
          <w:lang w:eastAsia="zh-TW"/>
        </w:rPr>
        <w:t>計畫專責人員</w:t>
      </w:r>
      <w:r w:rsidR="00B60A9D" w:rsidRPr="00B60A9D">
        <w:rPr>
          <w:rFonts w:ascii="Times New Roman" w:eastAsia="標楷體" w:hAnsi="Times New Roman" w:cs="Times New Roman"/>
          <w:lang w:eastAsia="zh-TW"/>
        </w:rPr>
        <w:t>依補助款契約書辦理期中及期末查核</w:t>
      </w:r>
      <w:r w:rsidR="00B60A9D" w:rsidRPr="00B60A9D">
        <w:rPr>
          <w:rFonts w:ascii="Times New Roman" w:eastAsia="標楷體" w:hAnsi="Times New Roman" w:cs="Times New Roman"/>
          <w:lang w:eastAsia="zh-TW"/>
        </w:rPr>
        <w:t>(</w:t>
      </w:r>
      <w:r w:rsidR="00B60A9D" w:rsidRPr="00B60A9D">
        <w:rPr>
          <w:rFonts w:ascii="Times New Roman" w:eastAsia="標楷體" w:hAnsi="Times New Roman" w:cs="Times New Roman"/>
          <w:lang w:eastAsia="zh-TW"/>
        </w:rPr>
        <w:t>查核報告及其格式另公佈於計畫網站</w:t>
      </w:r>
      <w:r w:rsidR="00B60A9D" w:rsidRPr="00B60A9D">
        <w:rPr>
          <w:rFonts w:ascii="Times New Roman" w:eastAsia="標楷體" w:hAnsi="Times New Roman" w:cs="Times New Roman"/>
          <w:lang w:eastAsia="zh-TW"/>
        </w:rPr>
        <w:t>)</w:t>
      </w:r>
      <w:r w:rsidR="00B60A9D" w:rsidRPr="00B60A9D">
        <w:rPr>
          <w:rFonts w:ascii="Times New Roman" w:eastAsia="標楷體" w:hAnsi="Times New Roman" w:cs="Times New Roman"/>
          <w:lang w:eastAsia="zh-TW"/>
        </w:rPr>
        <w:t>，並得不定期就獲補助個案計畫抽查。</w:t>
      </w:r>
    </w:p>
    <w:p w:rsidR="00B60A9D" w:rsidRDefault="00B60A9D" w:rsidP="00D71BA8">
      <w:pPr>
        <w:pStyle w:val="a3"/>
        <w:numPr>
          <w:ilvl w:val="0"/>
          <w:numId w:val="21"/>
        </w:numPr>
        <w:spacing w:beforeLines="30" w:afterLines="30"/>
        <w:ind w:right="179"/>
        <w:jc w:val="both"/>
        <w:rPr>
          <w:rFonts w:ascii="Times New Roman" w:eastAsia="標楷體" w:hAnsi="Times New Roman" w:cs="Times New Roman"/>
          <w:lang w:eastAsia="zh-TW"/>
        </w:rPr>
      </w:pPr>
      <w:r w:rsidRPr="00B60A9D">
        <w:rPr>
          <w:rFonts w:ascii="Times New Roman" w:eastAsia="標楷體" w:hAnsi="Times New Roman" w:cs="Times New Roman" w:hint="eastAsia"/>
          <w:lang w:eastAsia="zh-TW"/>
        </w:rPr>
        <w:t>本計畫補助所為之通知或要求，以現行通用之方式</w:t>
      </w:r>
      <w:proofErr w:type="gramStart"/>
      <w:r w:rsidRPr="00B60A9D">
        <w:rPr>
          <w:rFonts w:ascii="Times New Roman" w:eastAsia="標楷體" w:hAnsi="Times New Roman" w:cs="Times New Roman" w:hint="eastAsia"/>
          <w:lang w:eastAsia="zh-TW"/>
        </w:rPr>
        <w:t>（</w:t>
      </w:r>
      <w:proofErr w:type="gramEnd"/>
      <w:r w:rsidRPr="00B60A9D">
        <w:rPr>
          <w:rFonts w:ascii="Times New Roman" w:eastAsia="標楷體" w:hAnsi="Times New Roman" w:cs="Times New Roman" w:hint="eastAsia"/>
          <w:lang w:eastAsia="zh-TW"/>
        </w:rPr>
        <w:t>包括：郵局掛號、快遞等</w:t>
      </w:r>
      <w:proofErr w:type="gramStart"/>
      <w:r w:rsidRPr="00B60A9D">
        <w:rPr>
          <w:rFonts w:ascii="Times New Roman" w:eastAsia="標楷體" w:hAnsi="Times New Roman" w:cs="Times New Roman" w:hint="eastAsia"/>
          <w:lang w:eastAsia="zh-TW"/>
        </w:rPr>
        <w:t>）</w:t>
      </w:r>
      <w:proofErr w:type="gramEnd"/>
      <w:r w:rsidRPr="00B60A9D">
        <w:rPr>
          <w:rFonts w:ascii="Times New Roman" w:eastAsia="標楷體" w:hAnsi="Times New Roman" w:cs="Times New Roman" w:hint="eastAsia"/>
          <w:lang w:eastAsia="zh-TW"/>
        </w:rPr>
        <w:t>將正式書面送達申請書所列聯絡所，及視為已送達當事人，並且不因實際住居所或營業地有所變更而受影響，如有拒收、遷址不明或其他原因</w:t>
      </w:r>
      <w:r w:rsidR="0056131C">
        <w:rPr>
          <w:rFonts w:ascii="Times New Roman" w:eastAsia="標楷體" w:hAnsi="Times New Roman" w:cs="Times New Roman" w:hint="eastAsia"/>
          <w:lang w:eastAsia="zh-TW"/>
        </w:rPr>
        <w:t>致無法送達時，視為於郵寄時已送達。倘地址變更時，應以書面通知本</w:t>
      </w:r>
      <w:r w:rsidRPr="00B60A9D">
        <w:rPr>
          <w:rFonts w:ascii="Times New Roman" w:eastAsia="標楷體" w:hAnsi="Times New Roman" w:cs="Times New Roman" w:hint="eastAsia"/>
          <w:lang w:eastAsia="zh-TW"/>
        </w:rPr>
        <w:t>局。</w:t>
      </w:r>
    </w:p>
    <w:p w:rsidR="00AE71EE" w:rsidRPr="00905859" w:rsidRDefault="0056131C" w:rsidP="00D71BA8">
      <w:pPr>
        <w:pStyle w:val="a3"/>
        <w:numPr>
          <w:ilvl w:val="0"/>
          <w:numId w:val="21"/>
        </w:numPr>
        <w:spacing w:beforeLines="30" w:afterLines="30"/>
        <w:ind w:right="179"/>
        <w:jc w:val="both"/>
        <w:rPr>
          <w:rFonts w:ascii="Times New Roman" w:eastAsia="標楷體" w:hAnsi="Times New Roman" w:cs="Times New Roman"/>
          <w:lang w:eastAsia="zh-TW"/>
        </w:rPr>
      </w:pPr>
      <w:r>
        <w:rPr>
          <w:rFonts w:ascii="Times New Roman" w:eastAsia="標楷體" w:hAnsi="Times New Roman" w:cs="Times New Roman" w:hint="eastAsia"/>
          <w:lang w:eastAsia="zh-TW"/>
        </w:rPr>
        <w:t>獲補助業者於計畫執行中，若因本</w:t>
      </w:r>
      <w:r w:rsidR="007770DA" w:rsidRPr="00905859">
        <w:rPr>
          <w:rFonts w:ascii="Times New Roman" w:eastAsia="標楷體" w:hAnsi="Times New Roman" w:cs="Times New Roman" w:hint="eastAsia"/>
          <w:lang w:eastAsia="zh-TW"/>
        </w:rPr>
        <w:t>局所編列之年度補助預算被刪除或刪除等</w:t>
      </w:r>
      <w:r>
        <w:rPr>
          <w:rFonts w:ascii="Times New Roman" w:eastAsia="標楷體" w:hAnsi="Times New Roman" w:cs="Times New Roman" w:hint="eastAsia"/>
          <w:lang w:eastAsia="zh-TW"/>
        </w:rPr>
        <w:t>不可歸責之因素，致不足支應本計畫之個案計畫政府補助款時，本</w:t>
      </w:r>
      <w:r w:rsidR="00905859" w:rsidRPr="00905859">
        <w:rPr>
          <w:rFonts w:ascii="Times New Roman" w:eastAsia="標楷體" w:hAnsi="Times New Roman" w:cs="Times New Roman" w:hint="eastAsia"/>
          <w:lang w:eastAsia="zh-TW"/>
        </w:rPr>
        <w:t>局得終止契約。</w:t>
      </w:r>
    </w:p>
    <w:p w:rsidR="002C1439" w:rsidRDefault="002C1439">
      <w:pPr>
        <w:rPr>
          <w:rFonts w:ascii="Times New Roman" w:eastAsia="標楷體" w:hAnsi="Times New Roman" w:cs="Times New Roman"/>
          <w:b/>
          <w:bCs/>
          <w:sz w:val="28"/>
          <w:szCs w:val="32"/>
          <w:lang w:eastAsia="zh-TW"/>
        </w:rPr>
      </w:pPr>
      <w:bookmarkStart w:id="16" w:name="_Toc462147713"/>
      <w:r>
        <w:rPr>
          <w:rFonts w:ascii="Times New Roman" w:eastAsia="標楷體" w:hAnsi="Times New Roman" w:cs="Times New Roman"/>
          <w:sz w:val="28"/>
          <w:lang w:eastAsia="zh-TW"/>
        </w:rPr>
        <w:br w:type="page"/>
      </w:r>
    </w:p>
    <w:p w:rsidR="00CC7895" w:rsidRPr="001F351E" w:rsidRDefault="00CC7895" w:rsidP="00D71BA8">
      <w:pPr>
        <w:pStyle w:val="2"/>
        <w:spacing w:beforeLines="30" w:afterLines="30"/>
        <w:ind w:left="0"/>
        <w:rPr>
          <w:rFonts w:ascii="Times New Roman" w:eastAsia="標楷體" w:hAnsi="Times New Roman" w:cs="Times New Roman"/>
          <w:sz w:val="28"/>
          <w:lang w:eastAsia="zh-TW"/>
        </w:rPr>
      </w:pPr>
      <w:r w:rsidRPr="008E0265">
        <w:rPr>
          <w:rFonts w:ascii="Times New Roman" w:eastAsia="標楷體" w:hAnsi="Times New Roman" w:cs="Times New Roman"/>
          <w:sz w:val="28"/>
          <w:lang w:eastAsia="zh-TW"/>
        </w:rPr>
        <w:lastRenderedPageBreak/>
        <w:t>三、計畫變更</w:t>
      </w:r>
      <w:bookmarkEnd w:id="16"/>
    </w:p>
    <w:p w:rsidR="00CC7895" w:rsidRPr="008E0265" w:rsidRDefault="00CC7895" w:rsidP="00D71BA8">
      <w:pPr>
        <w:pStyle w:val="a3"/>
        <w:spacing w:beforeLines="30" w:afterLines="30"/>
        <w:ind w:left="472" w:right="179" w:firstLine="538"/>
        <w:jc w:val="both"/>
        <w:rPr>
          <w:rFonts w:ascii="Times New Roman" w:eastAsia="標楷體" w:hAnsi="Times New Roman" w:cs="Times New Roman"/>
          <w:lang w:eastAsia="zh-TW"/>
        </w:rPr>
      </w:pPr>
      <w:r w:rsidRPr="008E0265">
        <w:rPr>
          <w:rFonts w:ascii="Times New Roman" w:eastAsia="標楷體" w:hAnsi="Times New Roman" w:cs="Times New Roman"/>
          <w:spacing w:val="-2"/>
          <w:lang w:eastAsia="zh-TW"/>
        </w:rPr>
        <w:t>獲補助個案計畫於執行</w:t>
      </w:r>
      <w:proofErr w:type="gramStart"/>
      <w:r w:rsidRPr="008E0265">
        <w:rPr>
          <w:rFonts w:ascii="Times New Roman" w:eastAsia="標楷體" w:hAnsi="Times New Roman" w:cs="Times New Roman"/>
          <w:spacing w:val="-2"/>
          <w:lang w:eastAsia="zh-TW"/>
        </w:rPr>
        <w:t>期間，</w:t>
      </w:r>
      <w:proofErr w:type="gramEnd"/>
      <w:r w:rsidRPr="008E0265">
        <w:rPr>
          <w:rFonts w:ascii="Times New Roman" w:eastAsia="標楷體" w:hAnsi="Times New Roman" w:cs="Times New Roman"/>
          <w:spacing w:val="-2"/>
          <w:lang w:eastAsia="zh-TW"/>
        </w:rPr>
        <w:t>若契約所附全程計畫書所列事項需變更時</w:t>
      </w:r>
      <w:r w:rsidRPr="008E0265">
        <w:rPr>
          <w:rFonts w:ascii="Times New Roman" w:eastAsia="標楷體" w:hAnsi="Times New Roman" w:cs="Times New Roman"/>
          <w:spacing w:val="-2"/>
          <w:lang w:eastAsia="zh-TW"/>
        </w:rPr>
        <w:t>(</w:t>
      </w:r>
      <w:r w:rsidRPr="008E0265">
        <w:rPr>
          <w:rFonts w:ascii="Times New Roman" w:eastAsia="標楷體" w:hAnsi="Times New Roman" w:cs="Times New Roman"/>
          <w:spacing w:val="-2"/>
          <w:lang w:eastAsia="zh-TW"/>
        </w:rPr>
        <w:t>包括人</w:t>
      </w:r>
      <w:r w:rsidRPr="008E0265">
        <w:rPr>
          <w:rFonts w:ascii="Times New Roman" w:eastAsia="標楷體" w:hAnsi="Times New Roman" w:cs="Times New Roman"/>
          <w:spacing w:val="-3"/>
          <w:lang w:eastAsia="zh-TW"/>
        </w:rPr>
        <w:t>員、經費、期程及實質內容等</w:t>
      </w:r>
      <w:r w:rsidRPr="008E0265">
        <w:rPr>
          <w:rFonts w:ascii="Times New Roman" w:eastAsia="標楷體" w:hAnsi="Times New Roman" w:cs="Times New Roman"/>
          <w:spacing w:val="-3"/>
          <w:lang w:eastAsia="zh-TW"/>
        </w:rPr>
        <w:t>)</w:t>
      </w:r>
      <w:r w:rsidRPr="008E0265">
        <w:rPr>
          <w:rFonts w:ascii="Times New Roman" w:eastAsia="標楷體" w:hAnsi="Times New Roman" w:cs="Times New Roman"/>
          <w:spacing w:val="-3"/>
          <w:lang w:eastAsia="zh-TW"/>
        </w:rPr>
        <w:t>，應敘明理由、變更內容及各項影響評估等，以書面</w:t>
      </w:r>
      <w:r w:rsidRPr="008E0265">
        <w:rPr>
          <w:rFonts w:ascii="Times New Roman" w:eastAsia="標楷體" w:hAnsi="Times New Roman" w:cs="Times New Roman"/>
          <w:lang w:eastAsia="zh-TW"/>
        </w:rPr>
        <w:t>資料於</w:t>
      </w:r>
      <w:r w:rsidRPr="008E0265">
        <w:rPr>
          <w:rFonts w:ascii="Times New Roman" w:eastAsia="標楷體" w:hAnsi="Times New Roman" w:cs="Times New Roman"/>
          <w:lang w:eastAsia="zh-TW"/>
        </w:rPr>
        <w:t>30</w:t>
      </w:r>
      <w:r w:rsidRPr="008E0265">
        <w:rPr>
          <w:rFonts w:ascii="Times New Roman" w:eastAsia="標楷體" w:hAnsi="Times New Roman" w:cs="Times New Roman"/>
          <w:lang w:eastAsia="zh-TW"/>
        </w:rPr>
        <w:t>日內行文通知</w:t>
      </w:r>
      <w:r w:rsidR="00F3437E" w:rsidRPr="00F3437E">
        <w:rPr>
          <w:rFonts w:ascii="Times New Roman" w:eastAsia="標楷體" w:hAnsi="Times New Roman" w:cs="Times New Roman" w:hint="eastAsia"/>
          <w:lang w:eastAsia="zh-TW"/>
        </w:rPr>
        <w:t>計畫專責人員</w:t>
      </w:r>
      <w:r w:rsidRPr="008E0265">
        <w:rPr>
          <w:rFonts w:ascii="Times New Roman" w:eastAsia="標楷體" w:hAnsi="Times New Roman" w:cs="Times New Roman"/>
          <w:lang w:eastAsia="zh-TW"/>
        </w:rPr>
        <w:t>，再由</w:t>
      </w:r>
      <w:r w:rsidR="00F3437E" w:rsidRPr="00F3437E">
        <w:rPr>
          <w:rFonts w:ascii="Times New Roman" w:eastAsia="標楷體" w:hAnsi="Times New Roman" w:cs="Times New Roman" w:hint="eastAsia"/>
          <w:lang w:eastAsia="zh-TW"/>
        </w:rPr>
        <w:t>計畫專責人員</w:t>
      </w:r>
      <w:r w:rsidRPr="008E0265">
        <w:rPr>
          <w:rFonts w:ascii="Times New Roman" w:eastAsia="標楷體" w:hAnsi="Times New Roman" w:cs="Times New Roman"/>
          <w:lang w:eastAsia="zh-TW"/>
        </w:rPr>
        <w:t>彙整評審委員意見後逕行核定，必要時得提請計畫審議會議審議。</w:t>
      </w:r>
    </w:p>
    <w:p w:rsidR="00CC7895" w:rsidRPr="008E0265" w:rsidRDefault="00CC7895" w:rsidP="00D71BA8">
      <w:pPr>
        <w:pStyle w:val="2"/>
        <w:spacing w:beforeLines="30" w:afterLines="30"/>
        <w:ind w:left="0"/>
        <w:rPr>
          <w:rFonts w:ascii="Times New Roman" w:eastAsia="標楷體" w:hAnsi="Times New Roman" w:cs="Times New Roman"/>
          <w:sz w:val="28"/>
          <w:lang w:eastAsia="zh-TW"/>
        </w:rPr>
      </w:pPr>
      <w:bookmarkStart w:id="17" w:name="_Toc462147714"/>
      <w:r w:rsidRPr="008E0265">
        <w:rPr>
          <w:rFonts w:ascii="Times New Roman" w:eastAsia="標楷體" w:hAnsi="Times New Roman" w:cs="Times New Roman"/>
          <w:sz w:val="28"/>
          <w:lang w:eastAsia="zh-TW"/>
        </w:rPr>
        <w:t>四、異常管理</w:t>
      </w:r>
      <w:bookmarkEnd w:id="17"/>
    </w:p>
    <w:p w:rsidR="00CC7895" w:rsidRPr="008E0265" w:rsidRDefault="000F1C7C" w:rsidP="00D71BA8">
      <w:pPr>
        <w:pStyle w:val="a3"/>
        <w:spacing w:beforeLines="30" w:afterLines="30"/>
        <w:ind w:left="284" w:right="272" w:firstLineChars="202" w:firstLine="566"/>
        <w:jc w:val="both"/>
        <w:rPr>
          <w:rFonts w:ascii="Times New Roman" w:eastAsia="標楷體" w:hAnsi="Times New Roman" w:cs="Times New Roman"/>
          <w:lang w:eastAsia="zh-TW"/>
        </w:rPr>
      </w:pPr>
      <w:r>
        <w:rPr>
          <w:rFonts w:ascii="Times New Roman" w:eastAsia="標楷體" w:hAnsi="Times New Roman" w:cs="Times New Roman" w:hint="eastAsia"/>
          <w:lang w:eastAsia="zh-TW"/>
        </w:rPr>
        <w:t>獲補助個案計畫若</w:t>
      </w:r>
      <w:r w:rsidR="005E749C">
        <w:rPr>
          <w:rFonts w:ascii="Times New Roman" w:eastAsia="標楷體" w:hAnsi="Times New Roman" w:cs="Times New Roman" w:hint="eastAsia"/>
          <w:lang w:eastAsia="zh-TW"/>
        </w:rPr>
        <w:t>於執行期間或結案後發生異常情形，執行單位得依補助契約相關規定辦理</w:t>
      </w:r>
      <w:r w:rsidR="00FF6C42">
        <w:rPr>
          <w:rFonts w:ascii="Times New Roman" w:eastAsia="標楷體" w:hAnsi="Times New Roman" w:cs="Times New Roman" w:hint="eastAsia"/>
          <w:lang w:eastAsia="zh-TW"/>
        </w:rPr>
        <w:t>。</w:t>
      </w:r>
    </w:p>
    <w:p w:rsidR="00CC7895" w:rsidRPr="008E0265" w:rsidRDefault="00CC7895" w:rsidP="00D71BA8">
      <w:pPr>
        <w:pStyle w:val="2"/>
        <w:spacing w:beforeLines="30" w:afterLines="30"/>
        <w:ind w:left="0"/>
        <w:rPr>
          <w:rFonts w:ascii="Times New Roman" w:eastAsia="標楷體" w:hAnsi="Times New Roman" w:cs="Times New Roman"/>
          <w:sz w:val="28"/>
          <w:lang w:eastAsia="zh-TW"/>
        </w:rPr>
      </w:pPr>
      <w:bookmarkStart w:id="18" w:name="_Toc462147715"/>
      <w:r w:rsidRPr="008E0265">
        <w:rPr>
          <w:rFonts w:ascii="Times New Roman" w:eastAsia="標楷體" w:hAnsi="Times New Roman" w:cs="Times New Roman"/>
          <w:sz w:val="28"/>
          <w:lang w:eastAsia="zh-TW"/>
        </w:rPr>
        <w:t>五、後續追蹤</w:t>
      </w:r>
      <w:bookmarkEnd w:id="18"/>
    </w:p>
    <w:p w:rsidR="00CE3DA0" w:rsidRPr="008E0265" w:rsidRDefault="00CC7895" w:rsidP="00D71BA8">
      <w:pPr>
        <w:pStyle w:val="a3"/>
        <w:spacing w:beforeLines="30" w:afterLines="30"/>
        <w:ind w:left="284" w:right="105" w:firstLine="567"/>
        <w:jc w:val="both"/>
        <w:rPr>
          <w:rFonts w:ascii="Times New Roman" w:eastAsia="標楷體" w:hAnsi="Times New Roman" w:cs="Times New Roman"/>
          <w:sz w:val="15"/>
          <w:lang w:eastAsia="zh-TW"/>
        </w:rPr>
        <w:sectPr w:rsidR="00CE3DA0" w:rsidRPr="008E0265">
          <w:headerReference w:type="default" r:id="rId21"/>
          <w:footerReference w:type="default" r:id="rId22"/>
          <w:pgSz w:w="11910" w:h="16850"/>
          <w:pgMar w:top="880" w:right="340" w:bottom="880" w:left="620" w:header="684" w:footer="692" w:gutter="0"/>
          <w:cols w:space="720"/>
        </w:sectPr>
      </w:pPr>
      <w:r w:rsidRPr="008E0265">
        <w:rPr>
          <w:rFonts w:ascii="Times New Roman" w:eastAsia="標楷體" w:hAnsi="Times New Roman" w:cs="Times New Roman"/>
          <w:lang w:eastAsia="zh-TW"/>
        </w:rPr>
        <w:t>獲補助業者於個案計畫結束後</w:t>
      </w:r>
      <w:r w:rsidRPr="008E0265">
        <w:rPr>
          <w:rFonts w:ascii="Times New Roman" w:eastAsia="標楷體" w:hAnsi="Times New Roman" w:cs="Times New Roman"/>
          <w:lang w:eastAsia="zh-TW"/>
        </w:rPr>
        <w:t>3</w:t>
      </w:r>
      <w:r w:rsidR="0056131C">
        <w:rPr>
          <w:rFonts w:ascii="Times New Roman" w:eastAsia="標楷體" w:hAnsi="Times New Roman" w:cs="Times New Roman"/>
          <w:lang w:eastAsia="zh-TW"/>
        </w:rPr>
        <w:t>年內，需配合</w:t>
      </w:r>
      <w:r w:rsidR="0056131C">
        <w:rPr>
          <w:rFonts w:ascii="Times New Roman" w:eastAsia="標楷體" w:hAnsi="Times New Roman" w:cs="Times New Roman" w:hint="eastAsia"/>
          <w:lang w:eastAsia="zh-TW"/>
        </w:rPr>
        <w:t>本</w:t>
      </w:r>
      <w:r w:rsidRPr="008E0265">
        <w:rPr>
          <w:rFonts w:ascii="Times New Roman" w:eastAsia="標楷體" w:hAnsi="Times New Roman" w:cs="Times New Roman"/>
          <w:lang w:eastAsia="zh-TW"/>
        </w:rPr>
        <w:t>局或</w:t>
      </w:r>
      <w:r w:rsidR="00F3437E" w:rsidRPr="00F3437E">
        <w:rPr>
          <w:rFonts w:ascii="Times New Roman" w:eastAsia="標楷體" w:hAnsi="Times New Roman" w:cs="Times New Roman" w:hint="eastAsia"/>
          <w:lang w:eastAsia="zh-TW"/>
        </w:rPr>
        <w:t>計畫專責人員</w:t>
      </w:r>
      <w:r w:rsidRPr="008E0265">
        <w:rPr>
          <w:rFonts w:ascii="Times New Roman" w:eastAsia="標楷體" w:hAnsi="Times New Roman" w:cs="Times New Roman"/>
          <w:lang w:eastAsia="zh-TW"/>
        </w:rPr>
        <w:t>之要求，提</w:t>
      </w:r>
      <w:r w:rsidRPr="008E0265">
        <w:rPr>
          <w:rFonts w:ascii="Times New Roman" w:eastAsia="標楷體" w:hAnsi="Times New Roman" w:cs="Times New Roman"/>
          <w:spacing w:val="-7"/>
          <w:lang w:eastAsia="zh-TW"/>
        </w:rPr>
        <w:t>供獲補助個案計畫執行之相關資料及績效評鑑，並配合複查、填報成效追蹤調查表、</w:t>
      </w:r>
      <w:r w:rsidR="0056131C">
        <w:rPr>
          <w:rFonts w:ascii="Times New Roman" w:eastAsia="標楷體" w:hAnsi="Times New Roman" w:cs="Times New Roman"/>
          <w:lang w:eastAsia="zh-TW"/>
        </w:rPr>
        <w:t>計畫研究及參與成果展示與宣導活動，且經</w:t>
      </w:r>
      <w:r w:rsidR="0056131C">
        <w:rPr>
          <w:rFonts w:ascii="Times New Roman" w:eastAsia="標楷體" w:hAnsi="Times New Roman" w:cs="Times New Roman" w:hint="eastAsia"/>
          <w:lang w:eastAsia="zh-TW"/>
        </w:rPr>
        <w:t>本</w:t>
      </w:r>
      <w:r w:rsidRPr="008E0265">
        <w:rPr>
          <w:rFonts w:ascii="Times New Roman" w:eastAsia="標楷體" w:hAnsi="Times New Roman" w:cs="Times New Roman"/>
          <w:lang w:eastAsia="zh-TW"/>
        </w:rPr>
        <w:t>局或</w:t>
      </w:r>
      <w:r w:rsidR="00F3437E" w:rsidRPr="00F3437E">
        <w:rPr>
          <w:rFonts w:ascii="Times New Roman" w:eastAsia="標楷體" w:hAnsi="Times New Roman" w:cs="Times New Roman" w:hint="eastAsia"/>
          <w:lang w:eastAsia="zh-TW"/>
        </w:rPr>
        <w:t>計畫專責人員</w:t>
      </w:r>
      <w:r w:rsidRPr="008E0265">
        <w:rPr>
          <w:rFonts w:ascii="Times New Roman" w:eastAsia="標楷體" w:hAnsi="Times New Roman" w:cs="Times New Roman"/>
          <w:lang w:eastAsia="zh-TW"/>
        </w:rPr>
        <w:t>運用計畫內容與成</w:t>
      </w:r>
      <w:r w:rsidR="0056131C">
        <w:rPr>
          <w:rFonts w:ascii="Times New Roman" w:eastAsia="標楷體" w:hAnsi="Times New Roman" w:cs="Times New Roman"/>
          <w:lang w:eastAsia="zh-TW"/>
        </w:rPr>
        <w:t>果所編撰之研究報告及出版品其智慧財產權等一切相關權利歸屬</w:t>
      </w:r>
      <w:r w:rsidR="0056131C">
        <w:rPr>
          <w:rFonts w:ascii="Times New Roman" w:eastAsia="標楷體" w:hAnsi="Times New Roman" w:cs="Times New Roman" w:hint="eastAsia"/>
          <w:lang w:eastAsia="zh-TW"/>
        </w:rPr>
        <w:t>本</w:t>
      </w:r>
      <w:r w:rsidR="00712C8E">
        <w:rPr>
          <w:rFonts w:ascii="Times New Roman" w:eastAsia="標楷體" w:hAnsi="Times New Roman" w:cs="Times New Roman"/>
          <w:lang w:eastAsia="zh-TW"/>
        </w:rPr>
        <w:t>局</w:t>
      </w:r>
      <w:r w:rsidR="0052012A">
        <w:rPr>
          <w:rFonts w:ascii="Times New Roman" w:eastAsia="標楷體" w:hAnsi="Times New Roman" w:cs="Times New Roman" w:hint="eastAsia"/>
          <w:lang w:eastAsia="zh-TW"/>
        </w:rPr>
        <w:t>。</w:t>
      </w:r>
    </w:p>
    <w:p w:rsidR="00854AE7" w:rsidRPr="008E0265" w:rsidRDefault="00632002" w:rsidP="00854AE7">
      <w:pPr>
        <w:pStyle w:val="2"/>
        <w:spacing w:line="240" w:lineRule="auto"/>
        <w:ind w:left="192"/>
        <w:rPr>
          <w:rFonts w:ascii="Times New Roman" w:eastAsia="標楷體" w:hAnsi="Times New Roman" w:cs="Times New Roman"/>
          <w:lang w:eastAsia="zh-TW"/>
        </w:rPr>
      </w:pPr>
      <w:bookmarkStart w:id="19" w:name="_Toc462147716"/>
      <w:r w:rsidRPr="003A68E7">
        <w:rPr>
          <w:rFonts w:ascii="Times New Roman" w:eastAsia="標楷體" w:hAnsi="Times New Roman" w:cs="Times New Roman"/>
          <w:lang w:eastAsia="zh-TW"/>
        </w:rPr>
        <w:lastRenderedPageBreak/>
        <w:t>附件</w:t>
      </w:r>
      <w:r w:rsidR="00854AE7">
        <w:rPr>
          <w:rFonts w:ascii="Times New Roman" w:eastAsia="標楷體" w:hAnsi="Times New Roman" w:cs="Times New Roman"/>
          <w:lang w:eastAsia="zh-TW"/>
        </w:rPr>
        <w:t>一</w:t>
      </w:r>
      <w:bookmarkEnd w:id="19"/>
      <w:r w:rsidR="00854AE7">
        <w:rPr>
          <w:rFonts w:ascii="Times New Roman" w:eastAsia="標楷體" w:hAnsi="Times New Roman" w:cs="Times New Roman"/>
          <w:lang w:eastAsia="zh-TW"/>
        </w:rPr>
        <w:t xml:space="preserve"> </w:t>
      </w:r>
    </w:p>
    <w:p w:rsidR="00CE3DA0" w:rsidRPr="008301ED" w:rsidRDefault="00632002" w:rsidP="00586250">
      <w:pPr>
        <w:pStyle w:val="3"/>
        <w:spacing w:before="157" w:after="49"/>
        <w:rPr>
          <w:rFonts w:ascii="Times New Roman" w:eastAsia="標楷體" w:hAnsi="Times New Roman" w:cs="Times New Roman"/>
          <w:color w:val="0070C0"/>
          <w:sz w:val="22"/>
          <w:lang w:eastAsia="zh-TW"/>
        </w:rPr>
      </w:pPr>
      <w:bookmarkStart w:id="20" w:name="_Toc462147717"/>
      <w:r w:rsidRPr="004C6D69">
        <w:rPr>
          <w:rFonts w:ascii="Times New Roman" w:eastAsia="標楷體" w:hAnsi="Times New Roman" w:cs="Times New Roman"/>
          <w:lang w:eastAsia="zh-TW"/>
        </w:rPr>
        <w:t>會計科目、編列原則及查核準則</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3560"/>
        <w:gridCol w:w="2856"/>
        <w:gridCol w:w="2845"/>
      </w:tblGrid>
      <w:tr w:rsidR="009943E6" w:rsidRPr="000F21C7" w:rsidTr="00673496">
        <w:trPr>
          <w:trHeight w:val="378"/>
        </w:trPr>
        <w:tc>
          <w:tcPr>
            <w:tcW w:w="1980" w:type="dxa"/>
            <w:vMerge w:val="restart"/>
            <w:shd w:val="clear" w:color="auto" w:fill="auto"/>
          </w:tcPr>
          <w:p w:rsidR="009943E6" w:rsidRPr="000F21C7" w:rsidRDefault="009943E6" w:rsidP="00673496">
            <w:pPr>
              <w:jc w:val="center"/>
              <w:rPr>
                <w:rFonts w:ascii="標楷體" w:eastAsia="標楷體" w:hAnsi="標楷體"/>
              </w:rPr>
            </w:pPr>
            <w:proofErr w:type="spellStart"/>
            <w:r w:rsidRPr="000F21C7">
              <w:rPr>
                <w:rFonts w:ascii="標楷體" w:eastAsia="標楷體" w:hAnsi="標楷體" w:hint="eastAsia"/>
              </w:rPr>
              <w:t>會計科目</w:t>
            </w:r>
            <w:proofErr w:type="spellEnd"/>
          </w:p>
        </w:tc>
        <w:tc>
          <w:tcPr>
            <w:tcW w:w="3841" w:type="dxa"/>
            <w:vMerge w:val="restart"/>
            <w:shd w:val="clear" w:color="auto" w:fill="auto"/>
          </w:tcPr>
          <w:p w:rsidR="009943E6" w:rsidRPr="000F21C7" w:rsidRDefault="009943E6" w:rsidP="004C6D69">
            <w:pPr>
              <w:jc w:val="center"/>
              <w:rPr>
                <w:rFonts w:ascii="標楷體" w:eastAsia="標楷體" w:hAnsi="標楷體"/>
              </w:rPr>
            </w:pPr>
            <w:r w:rsidRPr="000F21C7">
              <w:rPr>
                <w:rFonts w:ascii="標楷體" w:eastAsia="標楷體" w:hAnsi="標楷體"/>
                <w:spacing w:val="-6"/>
              </w:rPr>
              <w:t xml:space="preserve">編 列 原 則 </w:t>
            </w:r>
          </w:p>
        </w:tc>
        <w:tc>
          <w:tcPr>
            <w:tcW w:w="6150" w:type="dxa"/>
            <w:gridSpan w:val="2"/>
            <w:shd w:val="clear" w:color="auto" w:fill="auto"/>
          </w:tcPr>
          <w:p w:rsidR="009943E6" w:rsidRPr="000F21C7" w:rsidRDefault="009943E6" w:rsidP="00673496">
            <w:pPr>
              <w:jc w:val="center"/>
              <w:rPr>
                <w:rFonts w:ascii="標楷體" w:eastAsia="標楷體" w:hAnsi="標楷體"/>
              </w:rPr>
            </w:pPr>
            <w:proofErr w:type="spellStart"/>
            <w:r w:rsidRPr="000F21C7">
              <w:rPr>
                <w:rFonts w:ascii="標楷體" w:eastAsia="標楷體" w:hAnsi="標楷體" w:hint="eastAsia"/>
              </w:rPr>
              <w:t>查核準則</w:t>
            </w:r>
            <w:proofErr w:type="spellEnd"/>
          </w:p>
        </w:tc>
      </w:tr>
      <w:tr w:rsidR="009943E6" w:rsidRPr="000F21C7" w:rsidTr="00673496">
        <w:trPr>
          <w:trHeight w:val="378"/>
        </w:trPr>
        <w:tc>
          <w:tcPr>
            <w:tcW w:w="1980" w:type="dxa"/>
            <w:vMerge/>
            <w:shd w:val="clear" w:color="auto" w:fill="auto"/>
          </w:tcPr>
          <w:p w:rsidR="009943E6" w:rsidRPr="000F21C7" w:rsidRDefault="009943E6" w:rsidP="00673496">
            <w:pPr>
              <w:jc w:val="center"/>
              <w:rPr>
                <w:rFonts w:ascii="標楷體" w:eastAsia="標楷體" w:hAnsi="標楷體"/>
              </w:rPr>
            </w:pPr>
          </w:p>
        </w:tc>
        <w:tc>
          <w:tcPr>
            <w:tcW w:w="3841" w:type="dxa"/>
            <w:vMerge/>
            <w:shd w:val="clear" w:color="auto" w:fill="auto"/>
          </w:tcPr>
          <w:p w:rsidR="009943E6" w:rsidRPr="000F21C7" w:rsidRDefault="009943E6" w:rsidP="00673496">
            <w:pPr>
              <w:jc w:val="center"/>
              <w:rPr>
                <w:rFonts w:ascii="標楷體" w:eastAsia="標楷體" w:hAnsi="標楷體"/>
              </w:rPr>
            </w:pPr>
          </w:p>
        </w:tc>
        <w:tc>
          <w:tcPr>
            <w:tcW w:w="3075" w:type="dxa"/>
            <w:shd w:val="clear" w:color="auto" w:fill="auto"/>
          </w:tcPr>
          <w:p w:rsidR="009943E6" w:rsidRPr="000F21C7" w:rsidRDefault="009943E6" w:rsidP="00673496">
            <w:pPr>
              <w:jc w:val="center"/>
              <w:rPr>
                <w:rFonts w:ascii="標楷體" w:eastAsia="標楷體" w:hAnsi="標楷體"/>
              </w:rPr>
            </w:pPr>
            <w:proofErr w:type="spellStart"/>
            <w:r w:rsidRPr="000F21C7">
              <w:rPr>
                <w:rFonts w:ascii="標楷體" w:eastAsia="標楷體" w:hAnsi="標楷體" w:hint="eastAsia"/>
              </w:rPr>
              <w:t>應注意事項</w:t>
            </w:r>
            <w:proofErr w:type="spellEnd"/>
            <w:r>
              <w:rPr>
                <w:rFonts w:ascii="標楷體" w:eastAsia="標楷體" w:hAnsi="標楷體" w:hint="eastAsia"/>
                <w:lang w:eastAsia="zh-TW"/>
              </w:rPr>
              <w:t>說明</w:t>
            </w:r>
          </w:p>
        </w:tc>
        <w:tc>
          <w:tcPr>
            <w:tcW w:w="3075" w:type="dxa"/>
            <w:shd w:val="clear" w:color="auto" w:fill="auto"/>
          </w:tcPr>
          <w:p w:rsidR="009943E6" w:rsidRPr="000F21C7" w:rsidRDefault="009943E6" w:rsidP="00673496">
            <w:pPr>
              <w:jc w:val="center"/>
              <w:rPr>
                <w:rFonts w:ascii="標楷體" w:eastAsia="標楷體" w:hAnsi="標楷體"/>
              </w:rPr>
            </w:pPr>
            <w:proofErr w:type="spellStart"/>
            <w:r w:rsidRPr="000F21C7">
              <w:rPr>
                <w:rFonts w:ascii="標楷體" w:eastAsia="標楷體" w:hAnsi="標楷體" w:hint="eastAsia"/>
              </w:rPr>
              <w:t>應備妥之原始憑證</w:t>
            </w:r>
            <w:proofErr w:type="spellEnd"/>
          </w:p>
        </w:tc>
      </w:tr>
      <w:tr w:rsidR="009943E6" w:rsidRPr="000F21C7" w:rsidTr="00673496">
        <w:trPr>
          <w:trHeight w:val="378"/>
        </w:trPr>
        <w:tc>
          <w:tcPr>
            <w:tcW w:w="1980" w:type="dxa"/>
            <w:shd w:val="clear" w:color="auto" w:fill="auto"/>
          </w:tcPr>
          <w:p w:rsidR="009943E6" w:rsidRPr="000F21C7" w:rsidRDefault="009943E6" w:rsidP="00673496">
            <w:pPr>
              <w:kinsoku w:val="0"/>
              <w:overflowPunct w:val="0"/>
              <w:snapToGrid w:val="0"/>
              <w:ind w:left="142" w:hangingChars="71" w:hanging="142"/>
              <w:rPr>
                <w:rFonts w:eastAsia="標楷體"/>
                <w:sz w:val="20"/>
                <w:lang w:eastAsia="zh-TW"/>
              </w:rPr>
            </w:pPr>
            <w:r w:rsidRPr="000F21C7">
              <w:rPr>
                <w:rFonts w:eastAsia="標楷體"/>
                <w:sz w:val="20"/>
                <w:lang w:eastAsia="zh-TW"/>
              </w:rPr>
              <w:t>1.</w:t>
            </w:r>
            <w:r w:rsidRPr="000F21C7">
              <w:rPr>
                <w:rFonts w:eastAsia="標楷體"/>
                <w:sz w:val="20"/>
                <w:lang w:eastAsia="zh-TW"/>
              </w:rPr>
              <w:t>人事費</w:t>
            </w:r>
          </w:p>
          <w:p w:rsidR="009943E6" w:rsidRPr="000F21C7" w:rsidRDefault="009943E6" w:rsidP="00673496">
            <w:pPr>
              <w:kinsoku w:val="0"/>
              <w:overflowPunct w:val="0"/>
              <w:snapToGrid w:val="0"/>
              <w:ind w:leftChars="38" w:left="84"/>
              <w:rPr>
                <w:rFonts w:eastAsia="標楷體"/>
                <w:sz w:val="20"/>
                <w:lang w:eastAsia="zh-TW"/>
              </w:rPr>
            </w:pPr>
            <w:r>
              <w:rPr>
                <w:rFonts w:eastAsia="標楷體" w:hint="eastAsia"/>
                <w:sz w:val="20"/>
                <w:lang w:eastAsia="zh-TW"/>
              </w:rPr>
              <w:t>專案</w:t>
            </w:r>
            <w:r w:rsidRPr="000F21C7">
              <w:rPr>
                <w:rFonts w:eastAsia="標楷體" w:hint="eastAsia"/>
                <w:sz w:val="20"/>
                <w:lang w:eastAsia="zh-TW"/>
              </w:rPr>
              <w:t>計畫執行人員</w:t>
            </w:r>
          </w:p>
          <w:p w:rsidR="009943E6" w:rsidRPr="000F21C7" w:rsidRDefault="009943E6" w:rsidP="00673496">
            <w:pPr>
              <w:rPr>
                <w:rFonts w:ascii="標楷體" w:eastAsia="標楷體" w:hAnsi="標楷體"/>
                <w:lang w:eastAsia="zh-TW"/>
              </w:rPr>
            </w:pPr>
          </w:p>
        </w:tc>
        <w:tc>
          <w:tcPr>
            <w:tcW w:w="3841" w:type="dxa"/>
            <w:shd w:val="clear" w:color="auto" w:fill="auto"/>
          </w:tcPr>
          <w:p w:rsidR="009943E6" w:rsidRPr="00717390" w:rsidRDefault="009943E6" w:rsidP="00717390">
            <w:pPr>
              <w:kinsoku w:val="0"/>
              <w:overflowPunct w:val="0"/>
              <w:snapToGrid w:val="0"/>
              <w:ind w:left="146" w:hanging="146"/>
              <w:rPr>
                <w:rFonts w:eastAsia="標楷體"/>
                <w:sz w:val="20"/>
                <w:lang w:eastAsia="zh-TW"/>
              </w:rPr>
            </w:pPr>
            <w:r w:rsidRPr="000F21C7">
              <w:rPr>
                <w:rFonts w:eastAsia="標楷體"/>
                <w:sz w:val="20"/>
                <w:lang w:eastAsia="zh-TW"/>
              </w:rPr>
              <w:t>1.</w:t>
            </w:r>
            <w:r w:rsidRPr="00717390">
              <w:rPr>
                <w:rFonts w:eastAsia="標楷體"/>
                <w:sz w:val="20"/>
                <w:lang w:eastAsia="zh-TW"/>
              </w:rPr>
              <w:t>專為開發計畫所須支付</w:t>
            </w:r>
            <w:r w:rsidR="00F3437E">
              <w:rPr>
                <w:rFonts w:eastAsia="標楷體" w:hint="eastAsia"/>
                <w:sz w:val="20"/>
                <w:lang w:eastAsia="zh-TW"/>
              </w:rPr>
              <w:t>專案計畫</w:t>
            </w:r>
            <w:r w:rsidRPr="00717390">
              <w:rPr>
                <w:rFonts w:eastAsia="標楷體"/>
                <w:sz w:val="20"/>
                <w:lang w:eastAsia="zh-TW"/>
              </w:rPr>
              <w:t>人員之薪資：</w:t>
            </w:r>
          </w:p>
          <w:p w:rsidR="009943E6" w:rsidRPr="00717390" w:rsidRDefault="009943E6" w:rsidP="00717390">
            <w:pPr>
              <w:kinsoku w:val="0"/>
              <w:overflowPunct w:val="0"/>
              <w:snapToGrid w:val="0"/>
              <w:ind w:left="146" w:hanging="146"/>
              <w:rPr>
                <w:rFonts w:eastAsia="標楷體"/>
                <w:sz w:val="20"/>
                <w:lang w:eastAsia="zh-TW"/>
              </w:rPr>
            </w:pPr>
            <w:proofErr w:type="gramStart"/>
            <w:r w:rsidRPr="00717390">
              <w:rPr>
                <w:rFonts w:eastAsia="標楷體" w:hint="eastAsia"/>
                <w:sz w:val="20"/>
                <w:lang w:eastAsia="zh-TW"/>
              </w:rPr>
              <w:t>－本</w:t>
            </w:r>
            <w:proofErr w:type="gramEnd"/>
            <w:r w:rsidRPr="00717390">
              <w:rPr>
                <w:rFonts w:eastAsia="標楷體"/>
                <w:sz w:val="20"/>
                <w:lang w:eastAsia="zh-TW"/>
              </w:rPr>
              <w:t>(</w:t>
            </w:r>
            <w:r w:rsidRPr="00717390">
              <w:rPr>
                <w:rFonts w:eastAsia="標楷體"/>
                <w:sz w:val="20"/>
                <w:lang w:eastAsia="zh-TW"/>
              </w:rPr>
              <w:t>底</w:t>
            </w:r>
            <w:r w:rsidRPr="00717390">
              <w:rPr>
                <w:rFonts w:eastAsia="標楷體"/>
                <w:sz w:val="20"/>
                <w:lang w:eastAsia="zh-TW"/>
              </w:rPr>
              <w:t>)</w:t>
            </w:r>
            <w:r w:rsidRPr="00717390">
              <w:rPr>
                <w:rFonts w:eastAsia="標楷體"/>
                <w:sz w:val="20"/>
                <w:lang w:eastAsia="zh-TW"/>
              </w:rPr>
              <w:t>薪或相類似之給付。</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hint="eastAsia"/>
                <w:sz w:val="20"/>
                <w:lang w:eastAsia="zh-TW"/>
              </w:rPr>
              <w:t>－主管加給。</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hint="eastAsia"/>
                <w:sz w:val="20"/>
                <w:lang w:eastAsia="zh-TW"/>
              </w:rPr>
              <w:t>－職務加給或技術津貼。</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hint="eastAsia"/>
                <w:sz w:val="20"/>
                <w:lang w:eastAsia="zh-TW"/>
              </w:rPr>
              <w:t>－加班費。</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hint="eastAsia"/>
                <w:color w:val="FFFFFF" w:themeColor="background1"/>
                <w:sz w:val="20"/>
                <w:lang w:eastAsia="zh-TW"/>
              </w:rPr>
              <w:t xml:space="preserve">　</w:t>
            </w:r>
            <w:proofErr w:type="gramStart"/>
            <w:r w:rsidRPr="00717390">
              <w:rPr>
                <w:rFonts w:eastAsia="標楷體" w:hint="eastAsia"/>
                <w:sz w:val="20"/>
                <w:lang w:eastAsia="zh-TW"/>
              </w:rPr>
              <w:t>惟所稱</w:t>
            </w:r>
            <w:proofErr w:type="gramEnd"/>
            <w:r w:rsidRPr="00717390">
              <w:rPr>
                <w:rFonts w:eastAsia="標楷體" w:hint="eastAsia"/>
                <w:sz w:val="20"/>
                <w:lang w:eastAsia="zh-TW"/>
              </w:rPr>
              <w:t>薪資需符合下列一般原則。</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hint="eastAsia"/>
                <w:sz w:val="20"/>
                <w:lang w:eastAsia="zh-TW"/>
              </w:rPr>
              <w:t>－公司訂有一定之計算標準及薪給制度。</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hint="eastAsia"/>
                <w:sz w:val="20"/>
                <w:lang w:eastAsia="zh-TW"/>
              </w:rPr>
              <w:t>－定時、定額發放。</w:t>
            </w:r>
          </w:p>
          <w:p w:rsidR="009943E6" w:rsidRPr="00717390" w:rsidRDefault="009943E6" w:rsidP="00717390">
            <w:pPr>
              <w:kinsoku w:val="0"/>
              <w:overflowPunct w:val="0"/>
              <w:snapToGrid w:val="0"/>
              <w:ind w:left="146" w:hanging="146"/>
              <w:rPr>
                <w:rFonts w:eastAsia="標楷體"/>
                <w:sz w:val="20"/>
                <w:lang w:eastAsia="zh-TW"/>
              </w:rPr>
            </w:pPr>
            <w:proofErr w:type="gramStart"/>
            <w:r w:rsidRPr="00717390">
              <w:rPr>
                <w:rFonts w:eastAsia="標楷體" w:hint="eastAsia"/>
                <w:sz w:val="20"/>
                <w:lang w:eastAsia="zh-TW"/>
              </w:rPr>
              <w:t>－能提供</w:t>
            </w:r>
            <w:proofErr w:type="gramEnd"/>
            <w:r w:rsidRPr="00717390">
              <w:rPr>
                <w:rFonts w:eastAsia="標楷體" w:hint="eastAsia"/>
                <w:sz w:val="20"/>
                <w:lang w:eastAsia="zh-TW"/>
              </w:rPr>
              <w:t>完整工時記錄。</w:t>
            </w:r>
          </w:p>
          <w:p w:rsidR="009943E6" w:rsidRPr="00717390" w:rsidRDefault="009943E6" w:rsidP="00717390">
            <w:pPr>
              <w:kinsoku w:val="0"/>
              <w:overflowPunct w:val="0"/>
              <w:snapToGrid w:val="0"/>
              <w:ind w:left="146" w:hanging="146"/>
              <w:rPr>
                <w:rFonts w:eastAsia="標楷體"/>
                <w:sz w:val="20"/>
                <w:lang w:eastAsia="zh-TW"/>
              </w:rPr>
            </w:pPr>
            <w:proofErr w:type="gramStart"/>
            <w:r w:rsidRPr="00717390">
              <w:rPr>
                <w:rFonts w:eastAsia="標楷體" w:hint="eastAsia"/>
                <w:sz w:val="20"/>
                <w:lang w:eastAsia="zh-TW"/>
              </w:rPr>
              <w:t>－不含</w:t>
            </w:r>
            <w:proofErr w:type="gramEnd"/>
            <w:r w:rsidRPr="00717390">
              <w:rPr>
                <w:rFonts w:eastAsia="標楷體" w:hint="eastAsia"/>
                <w:sz w:val="20"/>
                <w:lang w:eastAsia="zh-TW"/>
              </w:rPr>
              <w:t>伙食費、退休金、退職金、資遣費及公司相對提列項目。</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sz w:val="20"/>
                <w:lang w:eastAsia="zh-TW"/>
              </w:rPr>
              <w:t>2.</w:t>
            </w:r>
            <w:r w:rsidRPr="00717390">
              <w:rPr>
                <w:rFonts w:eastAsia="標楷體"/>
                <w:sz w:val="20"/>
                <w:lang w:eastAsia="zh-TW"/>
              </w:rPr>
              <w:t>按計畫所須之人月數依不同職級人員月薪計算，待聘人員不得超過總</w:t>
            </w:r>
            <w:r>
              <w:rPr>
                <w:rFonts w:eastAsia="標楷體" w:hint="eastAsia"/>
                <w:sz w:val="20"/>
                <w:lang w:eastAsia="zh-TW"/>
              </w:rPr>
              <w:t>專案計畫</w:t>
            </w:r>
            <w:r w:rsidRPr="00717390">
              <w:rPr>
                <w:rFonts w:eastAsia="標楷體"/>
                <w:sz w:val="20"/>
                <w:lang w:eastAsia="zh-TW"/>
              </w:rPr>
              <w:t>人數之</w:t>
            </w:r>
            <w:r w:rsidRPr="00717390">
              <w:rPr>
                <w:rFonts w:eastAsia="標楷體"/>
                <w:sz w:val="20"/>
                <w:lang w:eastAsia="zh-TW"/>
              </w:rPr>
              <w:t>30%</w:t>
            </w:r>
            <w:r w:rsidRPr="00717390">
              <w:rPr>
                <w:rFonts w:eastAsia="標楷體"/>
                <w:sz w:val="20"/>
                <w:lang w:eastAsia="zh-TW"/>
              </w:rPr>
              <w:t>。</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sz w:val="20"/>
                <w:lang w:eastAsia="zh-TW"/>
              </w:rPr>
              <w:t>3.</w:t>
            </w:r>
            <w:r w:rsidRPr="00717390">
              <w:rPr>
                <w:rFonts w:eastAsia="標楷體"/>
                <w:sz w:val="20"/>
                <w:lang w:eastAsia="zh-TW"/>
              </w:rPr>
              <w:t>經營階層主管級人員，原則上應依預計投入之工作</w:t>
            </w:r>
            <w:proofErr w:type="gramStart"/>
            <w:r w:rsidRPr="00717390">
              <w:rPr>
                <w:rFonts w:eastAsia="標楷體"/>
                <w:sz w:val="20"/>
                <w:lang w:eastAsia="zh-TW"/>
              </w:rPr>
              <w:t>時數按比例</w:t>
            </w:r>
            <w:proofErr w:type="gramEnd"/>
            <w:r w:rsidRPr="00717390">
              <w:rPr>
                <w:rFonts w:eastAsia="標楷體"/>
                <w:sz w:val="20"/>
                <w:lang w:eastAsia="zh-TW"/>
              </w:rPr>
              <w:t>計算。</w:t>
            </w:r>
          </w:p>
          <w:p w:rsidR="009943E6" w:rsidRPr="00717390" w:rsidRDefault="009943E6" w:rsidP="00717390">
            <w:pPr>
              <w:kinsoku w:val="0"/>
              <w:overflowPunct w:val="0"/>
              <w:snapToGrid w:val="0"/>
              <w:ind w:left="146" w:hanging="146"/>
              <w:rPr>
                <w:rFonts w:eastAsia="標楷體"/>
                <w:sz w:val="20"/>
                <w:lang w:eastAsia="zh-TW"/>
              </w:rPr>
            </w:pPr>
            <w:r w:rsidRPr="00717390">
              <w:rPr>
                <w:rFonts w:eastAsia="標楷體"/>
                <w:sz w:val="20"/>
                <w:lang w:eastAsia="zh-TW"/>
              </w:rPr>
              <w:t>4.</w:t>
            </w:r>
            <w:r w:rsidRPr="00717390">
              <w:rPr>
                <w:rFonts w:eastAsia="標楷體"/>
                <w:sz w:val="20"/>
                <w:lang w:eastAsia="zh-TW"/>
              </w:rPr>
              <w:t>薪資各列</w:t>
            </w:r>
            <w:proofErr w:type="gramStart"/>
            <w:r w:rsidRPr="00717390">
              <w:rPr>
                <w:rFonts w:eastAsia="標楷體"/>
                <w:sz w:val="20"/>
                <w:lang w:eastAsia="zh-TW"/>
              </w:rPr>
              <w:t>支明細應</w:t>
            </w:r>
            <w:proofErr w:type="gramEnd"/>
            <w:r w:rsidRPr="00717390">
              <w:rPr>
                <w:rFonts w:eastAsia="標楷體"/>
                <w:sz w:val="20"/>
                <w:lang w:eastAsia="zh-TW"/>
              </w:rPr>
              <w:t>於計畫書薪資預算表中敘明，以為審查之依據。</w:t>
            </w:r>
          </w:p>
          <w:p w:rsidR="009943E6" w:rsidRDefault="009943E6" w:rsidP="00717390">
            <w:pPr>
              <w:kinsoku w:val="0"/>
              <w:overflowPunct w:val="0"/>
              <w:snapToGrid w:val="0"/>
              <w:ind w:left="146" w:hanging="146"/>
              <w:rPr>
                <w:rFonts w:eastAsia="標楷體"/>
                <w:sz w:val="20"/>
                <w:lang w:eastAsia="zh-TW"/>
              </w:rPr>
            </w:pPr>
            <w:r w:rsidRPr="00717390">
              <w:rPr>
                <w:rFonts w:eastAsia="標楷體"/>
                <w:sz w:val="20"/>
                <w:lang w:eastAsia="zh-TW"/>
              </w:rPr>
              <w:t>5.</w:t>
            </w:r>
            <w:r>
              <w:rPr>
                <w:rFonts w:eastAsia="標楷體" w:hint="eastAsia"/>
                <w:sz w:val="20"/>
                <w:lang w:eastAsia="zh-TW"/>
              </w:rPr>
              <w:t>專案計畫</w:t>
            </w:r>
            <w:r w:rsidRPr="00717390">
              <w:rPr>
                <w:rFonts w:eastAsia="標楷體"/>
                <w:sz w:val="20"/>
                <w:lang w:eastAsia="zh-TW"/>
              </w:rPr>
              <w:t>人員應為</w:t>
            </w:r>
            <w:proofErr w:type="gramStart"/>
            <w:r w:rsidRPr="00717390">
              <w:rPr>
                <w:rFonts w:eastAsia="標楷體"/>
                <w:sz w:val="20"/>
                <w:lang w:eastAsia="zh-TW"/>
              </w:rPr>
              <w:t>聘雇內之</w:t>
            </w:r>
            <w:proofErr w:type="gramEnd"/>
            <w:r w:rsidRPr="00717390">
              <w:rPr>
                <w:rFonts w:eastAsia="標楷體"/>
                <w:sz w:val="20"/>
                <w:lang w:eastAsia="zh-TW"/>
              </w:rPr>
              <w:t>專職員工。</w:t>
            </w:r>
          </w:p>
          <w:p w:rsidR="009943E6" w:rsidRDefault="009943E6" w:rsidP="00717390">
            <w:pPr>
              <w:kinsoku w:val="0"/>
              <w:overflowPunct w:val="0"/>
              <w:snapToGrid w:val="0"/>
              <w:ind w:left="146" w:hanging="146"/>
              <w:rPr>
                <w:rFonts w:eastAsia="標楷體"/>
                <w:sz w:val="20"/>
                <w:lang w:eastAsia="zh-TW"/>
              </w:rPr>
            </w:pPr>
          </w:p>
          <w:p w:rsidR="009943E6" w:rsidRPr="000F21C7" w:rsidRDefault="009943E6" w:rsidP="00673496">
            <w:pPr>
              <w:kinsoku w:val="0"/>
              <w:overflowPunct w:val="0"/>
              <w:snapToGrid w:val="0"/>
              <w:ind w:left="146" w:hanging="146"/>
              <w:rPr>
                <w:rFonts w:eastAsia="標楷體"/>
                <w:sz w:val="20"/>
                <w:lang w:eastAsia="zh-TW"/>
              </w:rPr>
            </w:pPr>
          </w:p>
          <w:p w:rsidR="009943E6" w:rsidRPr="004E2AC6" w:rsidRDefault="009943E6" w:rsidP="00D7182A">
            <w:pPr>
              <w:kinsoku w:val="0"/>
              <w:overflowPunct w:val="0"/>
              <w:snapToGrid w:val="0"/>
              <w:ind w:left="146" w:hanging="146"/>
              <w:rPr>
                <w:rFonts w:eastAsia="標楷體"/>
                <w:sz w:val="20"/>
                <w:lang w:eastAsia="zh-TW"/>
              </w:rPr>
            </w:pPr>
          </w:p>
        </w:tc>
        <w:tc>
          <w:tcPr>
            <w:tcW w:w="3075" w:type="dxa"/>
            <w:shd w:val="clear" w:color="auto" w:fill="auto"/>
          </w:tcPr>
          <w:p w:rsidR="009943E6" w:rsidRDefault="009943E6" w:rsidP="00673496">
            <w:pPr>
              <w:kinsoku w:val="0"/>
              <w:overflowPunct w:val="0"/>
              <w:snapToGrid w:val="0"/>
              <w:spacing w:line="0" w:lineRule="atLeast"/>
              <w:ind w:leftChars="-8" w:left="124" w:hangingChars="71" w:hanging="142"/>
              <w:rPr>
                <w:rFonts w:eastAsia="標楷體"/>
                <w:sz w:val="20"/>
                <w:lang w:eastAsia="zh-TW"/>
              </w:rPr>
            </w:pPr>
            <w:r>
              <w:rPr>
                <w:rFonts w:eastAsia="標楷體" w:hint="eastAsia"/>
                <w:sz w:val="20"/>
                <w:lang w:eastAsia="zh-TW"/>
              </w:rPr>
              <w:t>1.</w:t>
            </w:r>
            <w:r w:rsidRPr="002A4C01">
              <w:rPr>
                <w:rFonts w:eastAsia="標楷體" w:hint="eastAsia"/>
                <w:sz w:val="20"/>
                <w:lang w:eastAsia="zh-TW"/>
              </w:rPr>
              <w:t>所列報人員與數量應與原計畫相符，薪資應在原計畫範圍內，如有人員更替及待聘人員之聘用，應於時效內報備。</w:t>
            </w:r>
          </w:p>
          <w:p w:rsidR="009943E6" w:rsidRDefault="009943E6" w:rsidP="00673496">
            <w:pPr>
              <w:kinsoku w:val="0"/>
              <w:overflowPunct w:val="0"/>
              <w:snapToGrid w:val="0"/>
              <w:spacing w:line="0" w:lineRule="atLeast"/>
              <w:ind w:leftChars="-8" w:left="124" w:hangingChars="71" w:hanging="142"/>
              <w:rPr>
                <w:rFonts w:eastAsia="標楷體"/>
                <w:sz w:val="20"/>
                <w:lang w:eastAsia="zh-TW"/>
              </w:rPr>
            </w:pPr>
            <w:r>
              <w:rPr>
                <w:rFonts w:eastAsia="標楷體" w:hint="eastAsia"/>
                <w:sz w:val="20"/>
                <w:lang w:eastAsia="zh-TW"/>
              </w:rPr>
              <w:t>2.</w:t>
            </w:r>
            <w:r>
              <w:rPr>
                <w:rFonts w:eastAsia="標楷體" w:hint="eastAsia"/>
                <w:sz w:val="20"/>
                <w:lang w:eastAsia="zh-TW"/>
              </w:rPr>
              <w:t>因業務需要延時加班發給之加班費應具備加班紀錄，以便認定歸屬。</w:t>
            </w:r>
          </w:p>
          <w:p w:rsidR="009943E6" w:rsidRDefault="009943E6" w:rsidP="00673496">
            <w:pPr>
              <w:kinsoku w:val="0"/>
              <w:overflowPunct w:val="0"/>
              <w:snapToGrid w:val="0"/>
              <w:spacing w:line="0" w:lineRule="atLeast"/>
              <w:ind w:leftChars="-8" w:left="124" w:hangingChars="71" w:hanging="142"/>
              <w:rPr>
                <w:rFonts w:eastAsia="標楷體"/>
                <w:sz w:val="20"/>
                <w:lang w:eastAsia="zh-TW"/>
              </w:rPr>
            </w:pPr>
            <w:r>
              <w:rPr>
                <w:rFonts w:eastAsia="標楷體" w:hint="eastAsia"/>
                <w:sz w:val="20"/>
                <w:lang w:eastAsia="zh-TW"/>
              </w:rPr>
              <w:t>3.</w:t>
            </w:r>
            <w:r>
              <w:rPr>
                <w:rFonts w:eastAsia="標楷體" w:hint="eastAsia"/>
                <w:sz w:val="20"/>
                <w:lang w:eastAsia="zh-TW"/>
              </w:rPr>
              <w:t>參與專案計畫之人員，應提供工時紀錄。</w:t>
            </w:r>
          </w:p>
          <w:p w:rsidR="009943E6" w:rsidRDefault="009943E6" w:rsidP="00673496">
            <w:pPr>
              <w:kinsoku w:val="0"/>
              <w:overflowPunct w:val="0"/>
              <w:snapToGrid w:val="0"/>
              <w:spacing w:line="0" w:lineRule="atLeast"/>
              <w:ind w:leftChars="-8" w:left="124" w:hangingChars="71" w:hanging="142"/>
              <w:rPr>
                <w:rFonts w:eastAsia="標楷體"/>
                <w:sz w:val="20"/>
                <w:lang w:eastAsia="zh-TW"/>
              </w:rPr>
            </w:pPr>
            <w:r>
              <w:rPr>
                <w:rFonts w:eastAsia="標楷體" w:hint="eastAsia"/>
                <w:sz w:val="20"/>
                <w:lang w:eastAsia="zh-TW"/>
              </w:rPr>
              <w:t>4.</w:t>
            </w:r>
            <w:r>
              <w:rPr>
                <w:rFonts w:eastAsia="標楷體" w:hint="eastAsia"/>
                <w:sz w:val="20"/>
                <w:lang w:eastAsia="zh-TW"/>
              </w:rPr>
              <w:t>薪資清冊及銀行轉帳之支付證明應相符。</w:t>
            </w:r>
          </w:p>
          <w:p w:rsidR="009943E6" w:rsidRDefault="009943E6" w:rsidP="00673496">
            <w:pPr>
              <w:kinsoku w:val="0"/>
              <w:overflowPunct w:val="0"/>
              <w:snapToGrid w:val="0"/>
              <w:spacing w:line="0" w:lineRule="atLeast"/>
              <w:ind w:leftChars="-8" w:left="124" w:hangingChars="71" w:hanging="142"/>
              <w:rPr>
                <w:rFonts w:eastAsia="標楷體"/>
                <w:sz w:val="20"/>
                <w:lang w:eastAsia="zh-TW"/>
              </w:rPr>
            </w:pPr>
            <w:r>
              <w:rPr>
                <w:rFonts w:eastAsia="標楷體" w:hint="eastAsia"/>
                <w:sz w:val="20"/>
                <w:lang w:eastAsia="zh-TW"/>
              </w:rPr>
              <w:t>5.</w:t>
            </w:r>
            <w:r>
              <w:rPr>
                <w:rFonts w:eastAsia="標楷體" w:hint="eastAsia"/>
                <w:sz w:val="20"/>
                <w:lang w:eastAsia="zh-TW"/>
              </w:rPr>
              <w:t>所列報之薪資與薪資扣繳相比其差異應具備合理解釋。</w:t>
            </w:r>
          </w:p>
          <w:p w:rsidR="009943E6" w:rsidRDefault="009943E6" w:rsidP="00673496">
            <w:pPr>
              <w:kinsoku w:val="0"/>
              <w:overflowPunct w:val="0"/>
              <w:snapToGrid w:val="0"/>
              <w:spacing w:line="0" w:lineRule="atLeast"/>
              <w:ind w:leftChars="-8" w:left="124" w:hangingChars="71" w:hanging="142"/>
              <w:rPr>
                <w:rFonts w:eastAsia="標楷體"/>
                <w:sz w:val="20"/>
                <w:lang w:eastAsia="zh-TW"/>
              </w:rPr>
            </w:pPr>
            <w:r>
              <w:rPr>
                <w:rFonts w:eastAsia="標楷體" w:hint="eastAsia"/>
                <w:sz w:val="20"/>
                <w:lang w:eastAsia="zh-TW"/>
              </w:rPr>
              <w:t>6.</w:t>
            </w:r>
            <w:r>
              <w:rPr>
                <w:rFonts w:eastAsia="標楷體" w:hint="eastAsia"/>
                <w:sz w:val="20"/>
                <w:lang w:eastAsia="zh-TW"/>
              </w:rPr>
              <w:t>所列薪資僅包含本薪、加班費及主管加給、職務加給</w:t>
            </w:r>
            <w:r>
              <w:rPr>
                <w:rFonts w:eastAsia="標楷體" w:hint="eastAsia"/>
                <w:sz w:val="20"/>
                <w:lang w:eastAsia="zh-TW"/>
              </w:rPr>
              <w:t>(</w:t>
            </w:r>
            <w:r>
              <w:rPr>
                <w:rFonts w:eastAsia="標楷體" w:hint="eastAsia"/>
                <w:sz w:val="20"/>
                <w:lang w:eastAsia="zh-TW"/>
              </w:rPr>
              <w:t>或技術津貼</w:t>
            </w:r>
            <w:r>
              <w:rPr>
                <w:rFonts w:eastAsia="標楷體" w:hint="eastAsia"/>
                <w:sz w:val="20"/>
                <w:lang w:eastAsia="zh-TW"/>
              </w:rPr>
              <w:t>)</w:t>
            </w:r>
            <w:proofErr w:type="gramStart"/>
            <w:r>
              <w:rPr>
                <w:rFonts w:eastAsia="標楷體" w:hint="eastAsia"/>
                <w:sz w:val="20"/>
                <w:lang w:eastAsia="zh-TW"/>
              </w:rPr>
              <w:t>但均須滿足</w:t>
            </w:r>
            <w:proofErr w:type="gramEnd"/>
            <w:r>
              <w:rPr>
                <w:rFonts w:eastAsia="標楷體" w:hint="eastAsia"/>
                <w:sz w:val="20"/>
                <w:lang w:eastAsia="zh-TW"/>
              </w:rPr>
              <w:t>下列一般原則：</w:t>
            </w:r>
          </w:p>
          <w:p w:rsidR="009943E6" w:rsidRDefault="009943E6" w:rsidP="00712C8E">
            <w:pPr>
              <w:numPr>
                <w:ilvl w:val="0"/>
                <w:numId w:val="15"/>
              </w:numPr>
              <w:kinsoku w:val="0"/>
              <w:overflowPunct w:val="0"/>
              <w:snapToGrid w:val="0"/>
              <w:spacing w:line="0" w:lineRule="atLeast"/>
              <w:ind w:left="275" w:hanging="275"/>
              <w:rPr>
                <w:rFonts w:eastAsia="標楷體"/>
                <w:sz w:val="20"/>
                <w:lang w:eastAsia="zh-TW"/>
              </w:rPr>
            </w:pPr>
            <w:r>
              <w:rPr>
                <w:rFonts w:eastAsia="標楷體" w:hint="eastAsia"/>
                <w:sz w:val="20"/>
                <w:lang w:eastAsia="zh-TW"/>
              </w:rPr>
              <w:t>公司訂有一定之計算標準及薪給制度之人事費用。</w:t>
            </w:r>
          </w:p>
          <w:p w:rsidR="009943E6" w:rsidRDefault="009943E6" w:rsidP="00712C8E">
            <w:pPr>
              <w:numPr>
                <w:ilvl w:val="0"/>
                <w:numId w:val="15"/>
              </w:numPr>
              <w:kinsoku w:val="0"/>
              <w:overflowPunct w:val="0"/>
              <w:snapToGrid w:val="0"/>
              <w:spacing w:line="0" w:lineRule="atLeast"/>
              <w:ind w:left="275" w:hanging="275"/>
              <w:rPr>
                <w:rFonts w:eastAsia="標楷體"/>
                <w:sz w:val="20"/>
                <w:lang w:eastAsia="zh-TW"/>
              </w:rPr>
            </w:pPr>
            <w:r>
              <w:rPr>
                <w:rFonts w:eastAsia="標楷體" w:hint="eastAsia"/>
                <w:sz w:val="20"/>
                <w:lang w:eastAsia="zh-TW"/>
              </w:rPr>
              <w:t>定時、定額發放之人事費用。</w:t>
            </w:r>
          </w:p>
          <w:p w:rsidR="009943E6" w:rsidRDefault="009943E6" w:rsidP="00712C8E">
            <w:pPr>
              <w:numPr>
                <w:ilvl w:val="0"/>
                <w:numId w:val="15"/>
              </w:numPr>
              <w:kinsoku w:val="0"/>
              <w:overflowPunct w:val="0"/>
              <w:snapToGrid w:val="0"/>
              <w:spacing w:line="0" w:lineRule="atLeast"/>
              <w:ind w:left="275" w:hanging="275"/>
              <w:rPr>
                <w:rFonts w:eastAsia="標楷體"/>
                <w:sz w:val="20"/>
                <w:lang w:eastAsia="zh-TW"/>
              </w:rPr>
            </w:pPr>
            <w:r>
              <w:rPr>
                <w:rFonts w:eastAsia="標楷體" w:hint="eastAsia"/>
                <w:sz w:val="20"/>
                <w:lang w:eastAsia="zh-TW"/>
              </w:rPr>
              <w:t>能提供完整工時紀錄之人事費用。</w:t>
            </w:r>
          </w:p>
          <w:p w:rsidR="009943E6" w:rsidRDefault="009943E6" w:rsidP="00712C8E">
            <w:pPr>
              <w:numPr>
                <w:ilvl w:val="0"/>
                <w:numId w:val="15"/>
              </w:numPr>
              <w:kinsoku w:val="0"/>
              <w:overflowPunct w:val="0"/>
              <w:snapToGrid w:val="0"/>
              <w:spacing w:line="0" w:lineRule="atLeast"/>
              <w:ind w:left="275" w:hanging="275"/>
              <w:rPr>
                <w:rFonts w:eastAsia="標楷體"/>
                <w:sz w:val="20"/>
                <w:lang w:eastAsia="zh-TW"/>
              </w:rPr>
            </w:pPr>
            <w:r>
              <w:rPr>
                <w:rFonts w:eastAsia="標楷體" w:hint="eastAsia"/>
                <w:sz w:val="20"/>
                <w:lang w:eastAsia="zh-TW"/>
              </w:rPr>
              <w:t>人事費用之支出必須依參與本計畫之實際發生之工時計算。</w:t>
            </w:r>
          </w:p>
          <w:p w:rsidR="009943E6" w:rsidRPr="009D4D9D" w:rsidRDefault="009943E6" w:rsidP="00712C8E">
            <w:pPr>
              <w:numPr>
                <w:ilvl w:val="0"/>
                <w:numId w:val="15"/>
              </w:numPr>
              <w:kinsoku w:val="0"/>
              <w:overflowPunct w:val="0"/>
              <w:snapToGrid w:val="0"/>
              <w:spacing w:line="0" w:lineRule="atLeast"/>
              <w:ind w:left="275" w:hanging="275"/>
              <w:rPr>
                <w:rFonts w:eastAsia="標楷體"/>
                <w:sz w:val="20"/>
                <w:lang w:eastAsia="zh-TW"/>
              </w:rPr>
            </w:pPr>
            <w:r>
              <w:rPr>
                <w:rFonts w:eastAsia="標楷體" w:hint="eastAsia"/>
                <w:sz w:val="20"/>
                <w:lang w:eastAsia="zh-TW"/>
              </w:rPr>
              <w:t>不含伙食費、退休金、退職金、資遣費及公司相對提列項目。</w:t>
            </w:r>
          </w:p>
          <w:p w:rsidR="009943E6" w:rsidRPr="002B49C5" w:rsidRDefault="009943E6" w:rsidP="00673496">
            <w:pPr>
              <w:kinsoku w:val="0"/>
              <w:overflowPunct w:val="0"/>
              <w:snapToGrid w:val="0"/>
              <w:spacing w:line="0" w:lineRule="atLeast"/>
              <w:ind w:leftChars="-8" w:left="124" w:hangingChars="71" w:hanging="142"/>
              <w:rPr>
                <w:rFonts w:eastAsia="標楷體"/>
                <w:sz w:val="20"/>
                <w:lang w:eastAsia="zh-TW"/>
              </w:rPr>
            </w:pPr>
            <w:r w:rsidRPr="002B49C5">
              <w:rPr>
                <w:rFonts w:eastAsia="標楷體" w:hint="eastAsia"/>
                <w:sz w:val="20"/>
                <w:lang w:eastAsia="zh-TW"/>
              </w:rPr>
              <w:t>7.</w:t>
            </w:r>
            <w:r w:rsidRPr="002B49C5">
              <w:rPr>
                <w:rFonts w:eastAsia="標楷體" w:hint="eastAsia"/>
                <w:sz w:val="20"/>
                <w:lang w:eastAsia="zh-TW"/>
              </w:rPr>
              <w:t>參與計畫之執行人員須為公司正式員工</w:t>
            </w:r>
            <w:r w:rsidRPr="002B49C5">
              <w:rPr>
                <w:rFonts w:eastAsia="標楷體" w:hint="eastAsia"/>
                <w:sz w:val="20"/>
                <w:lang w:eastAsia="zh-TW"/>
              </w:rPr>
              <w:t>(</w:t>
            </w:r>
            <w:r w:rsidRPr="002B49C5">
              <w:rPr>
                <w:rFonts w:eastAsia="標楷體" w:hint="eastAsia"/>
                <w:sz w:val="20"/>
                <w:lang w:eastAsia="zh-TW"/>
              </w:rPr>
              <w:t>具有該公司勞保身分者</w:t>
            </w:r>
            <w:r w:rsidRPr="002B49C5">
              <w:rPr>
                <w:rFonts w:eastAsia="標楷體" w:hint="eastAsia"/>
                <w:sz w:val="20"/>
                <w:lang w:eastAsia="zh-TW"/>
              </w:rPr>
              <w:t>)</w:t>
            </w:r>
            <w:r w:rsidRPr="002B49C5">
              <w:rPr>
                <w:rFonts w:eastAsia="標楷體" w:hint="eastAsia"/>
                <w:sz w:val="20"/>
                <w:lang w:eastAsia="zh-TW"/>
              </w:rPr>
              <w:t>，未具參加勞工保險投保資格者</w:t>
            </w:r>
            <w:r w:rsidRPr="002B49C5">
              <w:rPr>
                <w:rFonts w:eastAsia="標楷體" w:hint="eastAsia"/>
                <w:sz w:val="20"/>
                <w:lang w:eastAsia="zh-TW"/>
              </w:rPr>
              <w:t>(</w:t>
            </w:r>
            <w:r w:rsidRPr="002B49C5">
              <w:rPr>
                <w:rFonts w:eastAsia="標楷體" w:hint="eastAsia"/>
                <w:sz w:val="20"/>
                <w:lang w:eastAsia="zh-TW"/>
              </w:rPr>
              <w:t>已符合年資或退休</w:t>
            </w:r>
            <w:r w:rsidRPr="002B49C5">
              <w:rPr>
                <w:rFonts w:eastAsia="標楷體" w:hint="eastAsia"/>
                <w:sz w:val="20"/>
                <w:lang w:eastAsia="zh-TW"/>
              </w:rPr>
              <w:t>)</w:t>
            </w:r>
            <w:r w:rsidRPr="002B49C5">
              <w:rPr>
                <w:rFonts w:eastAsia="標楷體" w:hint="eastAsia"/>
                <w:sz w:val="20"/>
                <w:lang w:eastAsia="zh-TW"/>
              </w:rPr>
              <w:t>或公司人數為</w:t>
            </w:r>
            <w:r w:rsidRPr="002B49C5">
              <w:rPr>
                <w:rFonts w:eastAsia="標楷體" w:hint="eastAsia"/>
                <w:sz w:val="20"/>
                <w:lang w:eastAsia="zh-TW"/>
              </w:rPr>
              <w:t xml:space="preserve"> 5 </w:t>
            </w:r>
            <w:r w:rsidRPr="002B49C5">
              <w:rPr>
                <w:rFonts w:eastAsia="標楷體" w:hint="eastAsia"/>
                <w:sz w:val="20"/>
                <w:lang w:eastAsia="zh-TW"/>
              </w:rPr>
              <w:t>人</w:t>
            </w:r>
            <w:r w:rsidRPr="002B49C5">
              <w:rPr>
                <w:rFonts w:eastAsia="標楷體" w:hint="eastAsia"/>
                <w:sz w:val="20"/>
                <w:lang w:eastAsia="zh-TW"/>
              </w:rPr>
              <w:t>(</w:t>
            </w:r>
            <w:r w:rsidRPr="002B49C5">
              <w:rPr>
                <w:rFonts w:eastAsia="標楷體" w:hint="eastAsia"/>
                <w:sz w:val="20"/>
                <w:lang w:eastAsia="zh-TW"/>
              </w:rPr>
              <w:t>不含</w:t>
            </w:r>
            <w:r w:rsidRPr="002B49C5">
              <w:rPr>
                <w:rFonts w:eastAsia="標楷體" w:hint="eastAsia"/>
                <w:sz w:val="20"/>
                <w:lang w:eastAsia="zh-TW"/>
              </w:rPr>
              <w:t>)</w:t>
            </w:r>
            <w:r w:rsidRPr="002B49C5">
              <w:rPr>
                <w:rFonts w:eastAsia="標楷體" w:hint="eastAsia"/>
                <w:sz w:val="20"/>
                <w:lang w:eastAsia="zh-TW"/>
              </w:rPr>
              <w:t>以下，須檢附證明文件</w:t>
            </w:r>
            <w:r w:rsidRPr="002B49C5">
              <w:rPr>
                <w:rFonts w:eastAsia="標楷體" w:hint="eastAsia"/>
                <w:sz w:val="20"/>
                <w:lang w:eastAsia="zh-TW"/>
              </w:rPr>
              <w:t>(</w:t>
            </w:r>
            <w:r w:rsidRPr="002B49C5">
              <w:rPr>
                <w:rFonts w:eastAsia="標楷體" w:hint="eastAsia"/>
                <w:sz w:val="20"/>
                <w:lang w:eastAsia="zh-TW"/>
              </w:rPr>
              <w:t>如勞保退休證明</w:t>
            </w:r>
            <w:r>
              <w:rPr>
                <w:rFonts w:eastAsia="標楷體" w:hint="eastAsia"/>
                <w:sz w:val="20"/>
                <w:lang w:eastAsia="zh-TW"/>
              </w:rPr>
              <w:t>、就業保險</w:t>
            </w:r>
            <w:r w:rsidRPr="002B49C5">
              <w:rPr>
                <w:rFonts w:eastAsia="標楷體" w:hint="eastAsia"/>
                <w:sz w:val="20"/>
                <w:lang w:eastAsia="zh-TW"/>
              </w:rPr>
              <w:t>或公司未滿</w:t>
            </w:r>
            <w:r w:rsidRPr="002B49C5">
              <w:rPr>
                <w:rFonts w:eastAsia="標楷體" w:hint="eastAsia"/>
                <w:sz w:val="20"/>
                <w:lang w:eastAsia="zh-TW"/>
              </w:rPr>
              <w:t xml:space="preserve"> 5 </w:t>
            </w:r>
            <w:r w:rsidRPr="002B49C5">
              <w:rPr>
                <w:rFonts w:eastAsia="標楷體" w:hint="eastAsia"/>
                <w:sz w:val="20"/>
                <w:lang w:eastAsia="zh-TW"/>
              </w:rPr>
              <w:t>人聲明書</w:t>
            </w:r>
            <w:r w:rsidRPr="002B49C5">
              <w:rPr>
                <w:rFonts w:eastAsia="標楷體" w:hint="eastAsia"/>
                <w:sz w:val="20"/>
                <w:lang w:eastAsia="zh-TW"/>
              </w:rPr>
              <w:t>)</w:t>
            </w:r>
            <w:r w:rsidRPr="002B49C5">
              <w:rPr>
                <w:rFonts w:eastAsia="標楷體" w:hint="eastAsia"/>
                <w:sz w:val="20"/>
                <w:lang w:eastAsia="zh-TW"/>
              </w:rPr>
              <w:t>。</w:t>
            </w:r>
          </w:p>
          <w:p w:rsidR="009943E6" w:rsidRPr="002A4C01" w:rsidRDefault="009943E6" w:rsidP="00673496">
            <w:pPr>
              <w:kinsoku w:val="0"/>
              <w:overflowPunct w:val="0"/>
              <w:snapToGrid w:val="0"/>
              <w:spacing w:line="0" w:lineRule="atLeast"/>
              <w:ind w:leftChars="-8" w:left="124" w:hangingChars="71" w:hanging="142"/>
              <w:rPr>
                <w:rFonts w:eastAsia="標楷體"/>
                <w:sz w:val="20"/>
                <w:lang w:eastAsia="zh-TW"/>
              </w:rPr>
            </w:pPr>
            <w:r w:rsidRPr="002B49C5">
              <w:rPr>
                <w:rFonts w:eastAsia="標楷體" w:hint="eastAsia"/>
                <w:sz w:val="20"/>
                <w:lang w:eastAsia="zh-TW"/>
              </w:rPr>
              <w:t>8.</w:t>
            </w:r>
            <w:r w:rsidRPr="002B49C5">
              <w:rPr>
                <w:rFonts w:eastAsia="標楷體" w:hint="eastAsia"/>
                <w:sz w:val="20"/>
                <w:lang w:eastAsia="zh-TW"/>
              </w:rPr>
              <w:t>專職或兼職執行人員之</w:t>
            </w:r>
            <w:proofErr w:type="gramStart"/>
            <w:r w:rsidRPr="002B49C5">
              <w:rPr>
                <w:rFonts w:eastAsia="標楷體" w:hint="eastAsia"/>
                <w:sz w:val="20"/>
                <w:lang w:eastAsia="zh-TW"/>
              </w:rPr>
              <w:t>人事費編</w:t>
            </w:r>
            <w:proofErr w:type="gramEnd"/>
            <w:r w:rsidRPr="002B49C5">
              <w:rPr>
                <w:rFonts w:eastAsia="標楷體" w:hint="eastAsia"/>
                <w:sz w:val="20"/>
                <w:lang w:eastAsia="zh-TW"/>
              </w:rPr>
              <w:t xml:space="preserve"> </w:t>
            </w:r>
            <w:r w:rsidRPr="002B49C5">
              <w:rPr>
                <w:rFonts w:eastAsia="標楷體" w:hint="eastAsia"/>
                <w:sz w:val="20"/>
                <w:lang w:eastAsia="zh-TW"/>
              </w:rPr>
              <w:t>列，以個案計畫總經費</w:t>
            </w:r>
            <w:r>
              <w:rPr>
                <w:rFonts w:eastAsia="標楷體" w:hint="eastAsia"/>
                <w:sz w:val="20"/>
                <w:lang w:eastAsia="zh-TW"/>
              </w:rPr>
              <w:t xml:space="preserve"> 6</w:t>
            </w:r>
            <w:r w:rsidRPr="002B49C5">
              <w:rPr>
                <w:rFonts w:eastAsia="標楷體" w:hint="eastAsia"/>
                <w:sz w:val="20"/>
                <w:lang w:eastAsia="zh-TW"/>
              </w:rPr>
              <w:t>0%</w:t>
            </w:r>
            <w:r w:rsidRPr="002B49C5">
              <w:rPr>
                <w:rFonts w:eastAsia="標楷體" w:hint="eastAsia"/>
                <w:sz w:val="20"/>
                <w:lang w:eastAsia="zh-TW"/>
              </w:rPr>
              <w:t>為上限</w:t>
            </w:r>
            <w:r w:rsidRPr="00E8535B">
              <w:rPr>
                <w:rFonts w:eastAsia="標楷體" w:hint="eastAsia"/>
                <w:sz w:val="20"/>
                <w:lang w:eastAsia="zh-TW"/>
              </w:rPr>
              <w:t>，超過則須說明其理由</w:t>
            </w:r>
            <w:r w:rsidRPr="00E8535B">
              <w:rPr>
                <w:rFonts w:eastAsia="標楷體"/>
                <w:sz w:val="20"/>
                <w:lang w:eastAsia="zh-TW"/>
              </w:rPr>
              <w:t>。</w:t>
            </w:r>
          </w:p>
        </w:tc>
        <w:tc>
          <w:tcPr>
            <w:tcW w:w="3075" w:type="dxa"/>
            <w:shd w:val="clear" w:color="auto" w:fill="auto"/>
          </w:tcPr>
          <w:p w:rsidR="009943E6" w:rsidRDefault="009943E6" w:rsidP="00712C8E">
            <w:pPr>
              <w:numPr>
                <w:ilvl w:val="0"/>
                <w:numId w:val="16"/>
              </w:numPr>
              <w:kinsoku w:val="0"/>
              <w:overflowPunct w:val="0"/>
              <w:snapToGrid w:val="0"/>
              <w:spacing w:line="0" w:lineRule="atLeast"/>
              <w:ind w:left="176" w:hanging="195"/>
              <w:rPr>
                <w:rFonts w:eastAsia="標楷體"/>
                <w:sz w:val="20"/>
                <w:lang w:eastAsia="zh-TW"/>
              </w:rPr>
            </w:pPr>
            <w:r>
              <w:rPr>
                <w:rFonts w:eastAsia="標楷體" w:hint="eastAsia"/>
                <w:sz w:val="20"/>
                <w:lang w:eastAsia="zh-TW"/>
              </w:rPr>
              <w:t>薪資結構、加班費之計算發放、內部作業流程與人事管理辦法中之書面說明。</w:t>
            </w:r>
          </w:p>
          <w:p w:rsidR="009943E6" w:rsidRDefault="009943E6" w:rsidP="00712C8E">
            <w:pPr>
              <w:numPr>
                <w:ilvl w:val="0"/>
                <w:numId w:val="16"/>
              </w:numPr>
              <w:kinsoku w:val="0"/>
              <w:overflowPunct w:val="0"/>
              <w:snapToGrid w:val="0"/>
              <w:spacing w:line="0" w:lineRule="atLeast"/>
              <w:ind w:left="176" w:hanging="195"/>
              <w:rPr>
                <w:rFonts w:eastAsia="標楷體"/>
                <w:sz w:val="20"/>
              </w:rPr>
            </w:pPr>
            <w:proofErr w:type="spellStart"/>
            <w:r>
              <w:rPr>
                <w:rFonts w:eastAsia="標楷體" w:hint="eastAsia"/>
                <w:sz w:val="20"/>
              </w:rPr>
              <w:t>薪資手冊</w:t>
            </w:r>
            <w:proofErr w:type="spellEnd"/>
            <w:r>
              <w:rPr>
                <w:rFonts w:eastAsia="標楷體" w:hint="eastAsia"/>
                <w:sz w:val="20"/>
              </w:rPr>
              <w:t>。</w:t>
            </w:r>
          </w:p>
          <w:p w:rsidR="009943E6" w:rsidRDefault="009943E6" w:rsidP="00712C8E">
            <w:pPr>
              <w:numPr>
                <w:ilvl w:val="0"/>
                <w:numId w:val="16"/>
              </w:numPr>
              <w:kinsoku w:val="0"/>
              <w:overflowPunct w:val="0"/>
              <w:snapToGrid w:val="0"/>
              <w:spacing w:line="0" w:lineRule="atLeast"/>
              <w:ind w:left="176" w:hanging="195"/>
              <w:rPr>
                <w:rFonts w:eastAsia="標楷體"/>
                <w:sz w:val="20"/>
              </w:rPr>
            </w:pPr>
            <w:proofErr w:type="spellStart"/>
            <w:r>
              <w:rPr>
                <w:rFonts w:eastAsia="標楷體" w:hint="eastAsia"/>
                <w:sz w:val="20"/>
              </w:rPr>
              <w:t>工時紀錄</w:t>
            </w:r>
            <w:proofErr w:type="spellEnd"/>
            <w:r>
              <w:rPr>
                <w:rFonts w:eastAsia="標楷體" w:hint="eastAsia"/>
                <w:sz w:val="20"/>
              </w:rPr>
              <w:t>。</w:t>
            </w:r>
          </w:p>
          <w:p w:rsidR="009943E6" w:rsidRDefault="009943E6" w:rsidP="00712C8E">
            <w:pPr>
              <w:numPr>
                <w:ilvl w:val="0"/>
                <w:numId w:val="16"/>
              </w:numPr>
              <w:kinsoku w:val="0"/>
              <w:overflowPunct w:val="0"/>
              <w:snapToGrid w:val="0"/>
              <w:spacing w:line="0" w:lineRule="atLeast"/>
              <w:ind w:left="176" w:hanging="195"/>
              <w:rPr>
                <w:rFonts w:eastAsia="標楷體"/>
                <w:sz w:val="20"/>
                <w:lang w:eastAsia="zh-TW"/>
              </w:rPr>
            </w:pPr>
            <w:r>
              <w:rPr>
                <w:rFonts w:eastAsia="標楷體" w:hint="eastAsia"/>
                <w:sz w:val="20"/>
                <w:lang w:eastAsia="zh-TW"/>
              </w:rPr>
              <w:t>銀行轉帳紀錄</w:t>
            </w:r>
            <w:r w:rsidRPr="00586250">
              <w:rPr>
                <w:rFonts w:eastAsia="標楷體" w:hint="eastAsia"/>
                <w:sz w:val="20"/>
                <w:lang w:eastAsia="zh-TW"/>
              </w:rPr>
              <w:t>或</w:t>
            </w:r>
            <w:r w:rsidRPr="004317DF">
              <w:rPr>
                <w:rFonts w:eastAsia="標楷體" w:hint="eastAsia"/>
                <w:sz w:val="20"/>
                <w:lang w:eastAsia="zh-TW"/>
              </w:rPr>
              <w:t>具領人</w:t>
            </w:r>
            <w:proofErr w:type="gramStart"/>
            <w:r w:rsidRPr="004317DF">
              <w:rPr>
                <w:rFonts w:eastAsia="標楷體" w:hint="eastAsia"/>
                <w:sz w:val="20"/>
                <w:lang w:eastAsia="zh-TW"/>
              </w:rPr>
              <w:t>親簽之</w:t>
            </w:r>
            <w:r>
              <w:rPr>
                <w:rFonts w:eastAsia="標楷體" w:hint="eastAsia"/>
                <w:sz w:val="20"/>
                <w:lang w:eastAsia="zh-TW"/>
              </w:rPr>
              <w:t>印領</w:t>
            </w:r>
            <w:proofErr w:type="gramEnd"/>
            <w:r>
              <w:rPr>
                <w:rFonts w:eastAsia="標楷體" w:hint="eastAsia"/>
                <w:sz w:val="20"/>
                <w:lang w:eastAsia="zh-TW"/>
              </w:rPr>
              <w:t>清冊等足以證明支付金額之表單。</w:t>
            </w:r>
          </w:p>
          <w:p w:rsidR="009943E6" w:rsidRPr="00586250" w:rsidRDefault="009943E6" w:rsidP="00712C8E">
            <w:pPr>
              <w:numPr>
                <w:ilvl w:val="0"/>
                <w:numId w:val="16"/>
              </w:numPr>
              <w:kinsoku w:val="0"/>
              <w:overflowPunct w:val="0"/>
              <w:snapToGrid w:val="0"/>
              <w:spacing w:line="0" w:lineRule="atLeast"/>
              <w:ind w:left="176" w:hanging="195"/>
              <w:rPr>
                <w:rFonts w:eastAsia="標楷體"/>
                <w:sz w:val="20"/>
                <w:lang w:eastAsia="zh-TW"/>
              </w:rPr>
            </w:pPr>
            <w:r w:rsidRPr="00586250">
              <w:rPr>
                <w:rFonts w:eastAsia="標楷體" w:hint="eastAsia"/>
                <w:sz w:val="20"/>
                <w:lang w:eastAsia="zh-TW"/>
              </w:rPr>
              <w:t>勞保</w:t>
            </w:r>
            <w:r w:rsidRPr="00586250">
              <w:rPr>
                <w:rFonts w:eastAsia="標楷體" w:hint="eastAsia"/>
                <w:sz w:val="20"/>
                <w:szCs w:val="20"/>
                <w:lang w:eastAsia="zh-TW"/>
              </w:rPr>
              <w:t>卡或勞工保險退休金計算名冊</w:t>
            </w:r>
            <w:r>
              <w:rPr>
                <w:rFonts w:eastAsia="標楷體" w:hint="eastAsia"/>
                <w:sz w:val="20"/>
                <w:szCs w:val="20"/>
                <w:lang w:eastAsia="zh-TW"/>
              </w:rPr>
              <w:t>或就業保險證明</w:t>
            </w:r>
            <w:r w:rsidRPr="00586250">
              <w:rPr>
                <w:rFonts w:eastAsia="標楷體" w:hint="eastAsia"/>
                <w:sz w:val="20"/>
                <w:szCs w:val="20"/>
                <w:lang w:eastAsia="zh-TW"/>
              </w:rPr>
              <w:t>。</w:t>
            </w:r>
          </w:p>
          <w:p w:rsidR="009943E6" w:rsidRPr="004C6D69" w:rsidRDefault="009943E6" w:rsidP="00673496">
            <w:pPr>
              <w:kinsoku w:val="0"/>
              <w:overflowPunct w:val="0"/>
              <w:snapToGrid w:val="0"/>
              <w:spacing w:line="0" w:lineRule="atLeast"/>
              <w:rPr>
                <w:rFonts w:eastAsia="標楷體"/>
                <w:sz w:val="20"/>
                <w:lang w:eastAsia="zh-TW"/>
              </w:rPr>
            </w:pPr>
          </w:p>
        </w:tc>
      </w:tr>
      <w:tr w:rsidR="009943E6" w:rsidRPr="000F21C7" w:rsidTr="00673496">
        <w:trPr>
          <w:trHeight w:val="365"/>
        </w:trPr>
        <w:tc>
          <w:tcPr>
            <w:tcW w:w="1980" w:type="dxa"/>
            <w:shd w:val="clear" w:color="auto" w:fill="auto"/>
          </w:tcPr>
          <w:p w:rsidR="009943E6" w:rsidRPr="000F21C7" w:rsidRDefault="009943E6" w:rsidP="00673496">
            <w:pPr>
              <w:rPr>
                <w:rFonts w:ascii="標楷體" w:eastAsia="標楷體" w:hAnsi="標楷體"/>
                <w:lang w:eastAsia="zh-TW"/>
              </w:rPr>
            </w:pPr>
            <w:r w:rsidRPr="00331F69">
              <w:rPr>
                <w:rFonts w:eastAsia="標楷體"/>
                <w:sz w:val="20"/>
                <w:lang w:eastAsia="zh-TW"/>
              </w:rPr>
              <w:t>2.</w:t>
            </w:r>
            <w:r w:rsidRPr="00331F69">
              <w:rPr>
                <w:rFonts w:eastAsia="標楷體"/>
                <w:sz w:val="20"/>
                <w:lang w:eastAsia="zh-TW"/>
              </w:rPr>
              <w:t>消耗性器材及原材料費</w:t>
            </w:r>
          </w:p>
        </w:tc>
        <w:tc>
          <w:tcPr>
            <w:tcW w:w="3841" w:type="dxa"/>
            <w:shd w:val="clear" w:color="auto" w:fill="auto"/>
          </w:tcPr>
          <w:p w:rsidR="009943E6" w:rsidRPr="006E2065" w:rsidRDefault="009943E6" w:rsidP="00F425D5">
            <w:pPr>
              <w:pStyle w:val="a4"/>
              <w:numPr>
                <w:ilvl w:val="0"/>
                <w:numId w:val="22"/>
              </w:numPr>
              <w:kinsoku w:val="0"/>
              <w:overflowPunct w:val="0"/>
              <w:snapToGrid w:val="0"/>
              <w:ind w:left="175" w:hanging="175"/>
              <w:jc w:val="both"/>
              <w:rPr>
                <w:rFonts w:eastAsia="標楷體"/>
                <w:sz w:val="20"/>
                <w:lang w:eastAsia="zh-TW"/>
              </w:rPr>
            </w:pPr>
            <w:r w:rsidRPr="006E2065">
              <w:rPr>
                <w:rFonts w:eastAsia="標楷體" w:hint="eastAsia"/>
                <w:sz w:val="20"/>
                <w:lang w:eastAsia="zh-TW"/>
              </w:rPr>
              <w:t>專為執行專案計畫所發生之消耗性器材及原材料費，但不含模具、</w:t>
            </w:r>
            <w:proofErr w:type="gramStart"/>
            <w:r w:rsidRPr="006E2065">
              <w:rPr>
                <w:rFonts w:eastAsia="標楷體" w:hint="eastAsia"/>
                <w:sz w:val="20"/>
                <w:lang w:eastAsia="zh-TW"/>
              </w:rPr>
              <w:t>冶具</w:t>
            </w:r>
            <w:proofErr w:type="gramEnd"/>
            <w:r w:rsidRPr="006E2065">
              <w:rPr>
                <w:rFonts w:eastAsia="標楷體" w:hint="eastAsia"/>
                <w:sz w:val="20"/>
                <w:lang w:eastAsia="zh-TW"/>
              </w:rPr>
              <w:t>、夾具等屬固定資產之設備及辦公所需事務性耗材。</w:t>
            </w:r>
          </w:p>
          <w:p w:rsidR="009943E6" w:rsidRDefault="009943E6" w:rsidP="00F425D5">
            <w:pPr>
              <w:pStyle w:val="a4"/>
              <w:numPr>
                <w:ilvl w:val="0"/>
                <w:numId w:val="22"/>
              </w:numPr>
              <w:kinsoku w:val="0"/>
              <w:overflowPunct w:val="0"/>
              <w:snapToGrid w:val="0"/>
              <w:ind w:left="175" w:hanging="175"/>
              <w:jc w:val="both"/>
              <w:rPr>
                <w:rFonts w:eastAsia="標楷體"/>
                <w:sz w:val="20"/>
                <w:lang w:eastAsia="zh-TW"/>
              </w:rPr>
            </w:pPr>
            <w:r w:rsidRPr="006E2065">
              <w:rPr>
                <w:rFonts w:eastAsia="標楷體"/>
                <w:sz w:val="20"/>
                <w:lang w:eastAsia="zh-TW"/>
              </w:rPr>
              <w:t>依計畫所需之項目、數量、金額編列，金額大或數量多者應逐項編列，較細微者可合併編列為</w:t>
            </w:r>
            <w:proofErr w:type="gramStart"/>
            <w:r w:rsidRPr="006E2065">
              <w:rPr>
                <w:rFonts w:eastAsia="標楷體"/>
                <w:sz w:val="20"/>
                <w:lang w:eastAsia="zh-TW"/>
              </w:rPr>
              <w:t>其他項並予</w:t>
            </w:r>
            <w:proofErr w:type="gramEnd"/>
            <w:r w:rsidRPr="006E2065">
              <w:rPr>
                <w:rFonts w:eastAsia="標楷體"/>
                <w:sz w:val="20"/>
                <w:lang w:eastAsia="zh-TW"/>
              </w:rPr>
              <w:t>註明。</w:t>
            </w:r>
          </w:p>
          <w:p w:rsidR="009943E6" w:rsidRDefault="009943E6" w:rsidP="00F425D5">
            <w:pPr>
              <w:pStyle w:val="a4"/>
              <w:numPr>
                <w:ilvl w:val="0"/>
                <w:numId w:val="22"/>
              </w:numPr>
              <w:kinsoku w:val="0"/>
              <w:overflowPunct w:val="0"/>
              <w:snapToGrid w:val="0"/>
              <w:ind w:left="175" w:hanging="175"/>
              <w:jc w:val="both"/>
              <w:rPr>
                <w:rFonts w:eastAsia="標楷體"/>
                <w:sz w:val="20"/>
                <w:lang w:eastAsia="zh-TW"/>
              </w:rPr>
            </w:pPr>
            <w:r w:rsidRPr="006E2065">
              <w:rPr>
                <w:rFonts w:eastAsia="標楷體"/>
                <w:sz w:val="20"/>
                <w:lang w:eastAsia="zh-TW"/>
              </w:rPr>
              <w:t>本項費用不得超過計畫總經費之</w:t>
            </w:r>
            <w:r w:rsidRPr="006E2065">
              <w:rPr>
                <w:rFonts w:eastAsia="標楷體"/>
                <w:sz w:val="20"/>
                <w:lang w:eastAsia="zh-TW"/>
              </w:rPr>
              <w:t>25%</w:t>
            </w:r>
            <w:r w:rsidRPr="006E2065">
              <w:rPr>
                <w:rFonts w:eastAsia="標楷體"/>
                <w:sz w:val="20"/>
                <w:lang w:eastAsia="zh-TW"/>
              </w:rPr>
              <w:t>。</w:t>
            </w:r>
          </w:p>
          <w:p w:rsidR="009943E6" w:rsidRPr="006E2065" w:rsidRDefault="009943E6" w:rsidP="00F425D5">
            <w:pPr>
              <w:pStyle w:val="a4"/>
              <w:numPr>
                <w:ilvl w:val="0"/>
                <w:numId w:val="22"/>
              </w:numPr>
              <w:kinsoku w:val="0"/>
              <w:overflowPunct w:val="0"/>
              <w:snapToGrid w:val="0"/>
              <w:ind w:left="175" w:hanging="175"/>
              <w:jc w:val="both"/>
              <w:rPr>
                <w:rFonts w:eastAsia="標楷體"/>
                <w:sz w:val="20"/>
                <w:lang w:eastAsia="zh-TW"/>
              </w:rPr>
            </w:pPr>
            <w:r w:rsidRPr="006E2065">
              <w:rPr>
                <w:rFonts w:eastAsia="標楷體" w:hint="eastAsia"/>
                <w:sz w:val="20"/>
                <w:lang w:eastAsia="zh-TW"/>
              </w:rPr>
              <w:lastRenderedPageBreak/>
              <w:t>在計畫書內未明列之消耗性器材及原材料費，不得超過該預算科目經費之</w:t>
            </w:r>
            <w:r w:rsidRPr="006E2065">
              <w:rPr>
                <w:rFonts w:eastAsia="標楷體"/>
                <w:sz w:val="20"/>
                <w:lang w:eastAsia="zh-TW"/>
              </w:rPr>
              <w:t>20%</w:t>
            </w:r>
            <w:r w:rsidRPr="006E2065">
              <w:rPr>
                <w:rFonts w:eastAsia="標楷體"/>
                <w:sz w:val="20"/>
                <w:lang w:eastAsia="zh-TW"/>
              </w:rPr>
              <w:t>。</w:t>
            </w:r>
          </w:p>
        </w:tc>
        <w:tc>
          <w:tcPr>
            <w:tcW w:w="3075" w:type="dxa"/>
            <w:shd w:val="clear" w:color="auto" w:fill="auto"/>
          </w:tcPr>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lastRenderedPageBreak/>
              <w:t>1.消耗性器材及原材料之請(</w:t>
            </w:r>
            <w:proofErr w:type="gramStart"/>
            <w:r w:rsidRPr="00E34FA3">
              <w:rPr>
                <w:rFonts w:ascii="標楷體" w:eastAsia="標楷體" w:hAnsi="標楷體" w:hint="eastAsia"/>
                <w:sz w:val="20"/>
                <w:lang w:eastAsia="zh-TW"/>
              </w:rPr>
              <w:t>採</w:t>
            </w:r>
            <w:proofErr w:type="gramEnd"/>
            <w:r w:rsidRPr="00E34FA3">
              <w:rPr>
                <w:rFonts w:ascii="標楷體" w:eastAsia="標楷體" w:hAnsi="標楷體" w:hint="eastAsia"/>
                <w:sz w:val="20"/>
                <w:lang w:eastAsia="zh-TW"/>
              </w:rPr>
              <w:t>)購、領用、有無依公司內部授權規定並經專案計畫負責人核准；其計價方法應依一般公認會計原則擇定並 一致適用。</w:t>
            </w:r>
          </w:p>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t>2.消耗性器材及原材料費用於作業時，有無內部憑證並經其部門最高主管簽字。</w:t>
            </w:r>
          </w:p>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t>3.消耗器材及原材料之項目，</w:t>
            </w:r>
            <w:r w:rsidRPr="00E34FA3">
              <w:rPr>
                <w:rFonts w:ascii="標楷體" w:eastAsia="標楷體" w:hAnsi="標楷體" w:hint="eastAsia"/>
                <w:sz w:val="20"/>
                <w:lang w:eastAsia="zh-TW"/>
              </w:rPr>
              <w:lastRenderedPageBreak/>
              <w:t>金額應與原始憑證，分攤紀錄及支付證明相符。</w:t>
            </w:r>
          </w:p>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t>4.單據日期之確定依下列方式處理：</w:t>
            </w:r>
          </w:p>
          <w:p w:rsidR="009943E6" w:rsidRPr="00E34FA3" w:rsidRDefault="009943E6" w:rsidP="00E34FA3">
            <w:pPr>
              <w:kinsoku w:val="0"/>
              <w:overflowPunct w:val="0"/>
              <w:snapToGrid w:val="0"/>
              <w:ind w:left="147" w:firstLine="156"/>
              <w:jc w:val="both"/>
              <w:rPr>
                <w:rFonts w:ascii="標楷體" w:eastAsia="標楷體" w:hAnsi="標楷體"/>
                <w:sz w:val="20"/>
              </w:rPr>
            </w:pPr>
            <w:proofErr w:type="spellStart"/>
            <w:r w:rsidRPr="00E34FA3">
              <w:rPr>
                <w:rFonts w:ascii="標楷體" w:eastAsia="標楷體" w:hAnsi="標楷體" w:hint="eastAsia"/>
                <w:sz w:val="20"/>
              </w:rPr>
              <w:t>領料者：領料日</w:t>
            </w:r>
            <w:proofErr w:type="spellEnd"/>
            <w:r w:rsidRPr="00E34FA3">
              <w:rPr>
                <w:rFonts w:ascii="標楷體" w:eastAsia="標楷體" w:hAnsi="標楷體" w:hint="eastAsia"/>
                <w:sz w:val="20"/>
              </w:rPr>
              <w:t xml:space="preserve"> </w:t>
            </w:r>
          </w:p>
          <w:p w:rsidR="009943E6" w:rsidRPr="00E34FA3" w:rsidRDefault="009943E6" w:rsidP="00712C8E">
            <w:pPr>
              <w:numPr>
                <w:ilvl w:val="0"/>
                <w:numId w:val="17"/>
              </w:numPr>
              <w:kinsoku w:val="0"/>
              <w:overflowPunct w:val="0"/>
              <w:snapToGrid w:val="0"/>
              <w:ind w:left="275" w:hanging="275"/>
              <w:jc w:val="both"/>
              <w:rPr>
                <w:rFonts w:ascii="標楷體" w:eastAsia="標楷體" w:hAnsi="標楷體"/>
                <w:sz w:val="20"/>
                <w:lang w:eastAsia="zh-TW"/>
              </w:rPr>
            </w:pPr>
            <w:r w:rsidRPr="00E34FA3">
              <w:rPr>
                <w:rFonts w:ascii="標楷體" w:eastAsia="標楷體" w:hAnsi="標楷體" w:hint="eastAsia"/>
                <w:sz w:val="20"/>
                <w:lang w:eastAsia="zh-TW"/>
              </w:rPr>
              <w:t xml:space="preserve">國內購買者：統一發票日 </w:t>
            </w:r>
          </w:p>
          <w:p w:rsidR="009943E6" w:rsidRPr="000F21C7" w:rsidRDefault="009943E6" w:rsidP="00712C8E">
            <w:pPr>
              <w:numPr>
                <w:ilvl w:val="0"/>
                <w:numId w:val="17"/>
              </w:numPr>
              <w:kinsoku w:val="0"/>
              <w:overflowPunct w:val="0"/>
              <w:snapToGrid w:val="0"/>
              <w:ind w:left="275" w:hanging="275"/>
              <w:jc w:val="both"/>
              <w:rPr>
                <w:rFonts w:ascii="標楷體" w:eastAsia="標楷體" w:hAnsi="標楷體"/>
                <w:lang w:eastAsia="zh-TW"/>
              </w:rPr>
            </w:pPr>
            <w:r w:rsidRPr="00E34FA3">
              <w:rPr>
                <w:rFonts w:ascii="標楷體" w:eastAsia="標楷體" w:hAnsi="標楷體" w:hint="eastAsia"/>
                <w:sz w:val="20"/>
                <w:lang w:eastAsia="zh-TW"/>
              </w:rPr>
              <w:t>國外購買者：進口報單之進口日</w:t>
            </w:r>
          </w:p>
        </w:tc>
        <w:tc>
          <w:tcPr>
            <w:tcW w:w="3075" w:type="dxa"/>
            <w:shd w:val="clear" w:color="auto" w:fill="auto"/>
          </w:tcPr>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lastRenderedPageBreak/>
              <w:t>1.統一發票、或進口結匯單據與報價單、及內部轉帳憑證。</w:t>
            </w:r>
          </w:p>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t>2.驗收單、請購單、採購單。</w:t>
            </w:r>
          </w:p>
          <w:p w:rsidR="009943E6" w:rsidRPr="00E34FA3" w:rsidRDefault="009943E6" w:rsidP="00673496">
            <w:pPr>
              <w:kinsoku w:val="0"/>
              <w:overflowPunct w:val="0"/>
              <w:snapToGrid w:val="0"/>
              <w:ind w:left="147" w:hanging="147"/>
              <w:jc w:val="both"/>
              <w:rPr>
                <w:rFonts w:ascii="標楷體" w:eastAsia="標楷體" w:hAnsi="標楷體"/>
                <w:sz w:val="20"/>
                <w:lang w:eastAsia="zh-TW"/>
              </w:rPr>
            </w:pPr>
            <w:r w:rsidRPr="00E34FA3">
              <w:rPr>
                <w:rFonts w:ascii="標楷體" w:eastAsia="標楷體" w:hAnsi="標楷體" w:hint="eastAsia"/>
                <w:sz w:val="20"/>
                <w:lang w:eastAsia="zh-TW"/>
              </w:rPr>
              <w:t>3.共通性器材應提供：</w:t>
            </w:r>
            <w:proofErr w:type="gramStart"/>
            <w:r w:rsidRPr="00E34FA3">
              <w:rPr>
                <w:rFonts w:ascii="標楷體" w:eastAsia="標楷體" w:hAnsi="標楷體" w:hint="eastAsia"/>
                <w:sz w:val="20"/>
                <w:lang w:eastAsia="zh-TW"/>
              </w:rPr>
              <w:t>領料單</w:t>
            </w:r>
            <w:proofErr w:type="gramEnd"/>
            <w:r w:rsidRPr="00E34FA3">
              <w:rPr>
                <w:rFonts w:ascii="標楷體" w:eastAsia="標楷體" w:hAnsi="標楷體" w:hint="eastAsia"/>
                <w:sz w:val="20"/>
                <w:lang w:eastAsia="zh-TW"/>
              </w:rPr>
              <w:t>、材料</w:t>
            </w:r>
            <w:proofErr w:type="gramStart"/>
            <w:r w:rsidRPr="00E34FA3">
              <w:rPr>
                <w:rFonts w:ascii="標楷體" w:eastAsia="標楷體" w:hAnsi="標楷體" w:hint="eastAsia"/>
                <w:sz w:val="20"/>
                <w:lang w:eastAsia="zh-TW"/>
              </w:rPr>
              <w:t>明細帳</w:t>
            </w:r>
            <w:proofErr w:type="gramEnd"/>
            <w:r w:rsidRPr="00E34FA3">
              <w:rPr>
                <w:rFonts w:ascii="標楷體" w:eastAsia="標楷體" w:hAnsi="標楷體" w:hint="eastAsia"/>
                <w:sz w:val="20"/>
                <w:lang w:eastAsia="zh-TW"/>
              </w:rPr>
              <w:t>或分攤表。</w:t>
            </w:r>
          </w:p>
          <w:p w:rsidR="009943E6" w:rsidRPr="000F21C7" w:rsidRDefault="009943E6" w:rsidP="00673496">
            <w:pPr>
              <w:kinsoku w:val="0"/>
              <w:overflowPunct w:val="0"/>
              <w:snapToGrid w:val="0"/>
              <w:ind w:left="147" w:hanging="147"/>
              <w:jc w:val="both"/>
              <w:rPr>
                <w:rFonts w:ascii="標楷體" w:eastAsia="標楷體" w:hAnsi="標楷體"/>
                <w:lang w:eastAsia="zh-TW"/>
              </w:rPr>
            </w:pPr>
          </w:p>
        </w:tc>
      </w:tr>
      <w:tr w:rsidR="009943E6" w:rsidRPr="000F21C7" w:rsidTr="00673496">
        <w:trPr>
          <w:trHeight w:val="365"/>
        </w:trPr>
        <w:tc>
          <w:tcPr>
            <w:tcW w:w="1980" w:type="dxa"/>
            <w:shd w:val="clear" w:color="auto" w:fill="auto"/>
          </w:tcPr>
          <w:p w:rsidR="009943E6" w:rsidRPr="00331F69" w:rsidRDefault="009943E6" w:rsidP="00673496">
            <w:pPr>
              <w:rPr>
                <w:rFonts w:eastAsia="標楷體"/>
                <w:sz w:val="20"/>
                <w:lang w:eastAsia="zh-TW"/>
              </w:rPr>
            </w:pPr>
            <w:r w:rsidRPr="00331F69">
              <w:rPr>
                <w:rFonts w:eastAsia="標楷體"/>
                <w:sz w:val="20"/>
                <w:lang w:eastAsia="zh-TW"/>
              </w:rPr>
              <w:lastRenderedPageBreak/>
              <w:t>3.</w:t>
            </w:r>
            <w:r w:rsidRPr="00331F69">
              <w:rPr>
                <w:rFonts w:eastAsia="標楷體"/>
                <w:sz w:val="20"/>
                <w:lang w:eastAsia="zh-TW"/>
              </w:rPr>
              <w:t>設備</w:t>
            </w:r>
            <w:r>
              <w:rPr>
                <w:rFonts w:eastAsia="標楷體" w:hint="eastAsia"/>
                <w:sz w:val="20"/>
                <w:lang w:eastAsia="zh-TW"/>
              </w:rPr>
              <w:t>與附屬設施</w:t>
            </w:r>
            <w:r w:rsidRPr="00331F69">
              <w:rPr>
                <w:rFonts w:eastAsia="標楷體"/>
                <w:sz w:val="20"/>
                <w:lang w:eastAsia="zh-TW"/>
              </w:rPr>
              <w:t>使用費</w:t>
            </w:r>
          </w:p>
        </w:tc>
        <w:tc>
          <w:tcPr>
            <w:tcW w:w="3841" w:type="dxa"/>
            <w:shd w:val="clear" w:color="auto" w:fill="auto"/>
          </w:tcPr>
          <w:p w:rsidR="009943E6" w:rsidRPr="00C777D1" w:rsidRDefault="009943E6" w:rsidP="00C777D1">
            <w:pPr>
              <w:pStyle w:val="a4"/>
              <w:numPr>
                <w:ilvl w:val="0"/>
                <w:numId w:val="23"/>
              </w:numPr>
              <w:kinsoku w:val="0"/>
              <w:overflowPunct w:val="0"/>
              <w:snapToGrid w:val="0"/>
              <w:ind w:left="175" w:hanging="175"/>
              <w:rPr>
                <w:rFonts w:eastAsia="標楷體"/>
                <w:sz w:val="20"/>
                <w:lang w:eastAsia="zh-TW"/>
              </w:rPr>
            </w:pPr>
            <w:r w:rsidRPr="00C777D1">
              <w:rPr>
                <w:rFonts w:eastAsia="標楷體" w:hint="eastAsia"/>
                <w:sz w:val="20"/>
                <w:lang w:eastAsia="zh-TW"/>
              </w:rPr>
              <w:t>專為執行本計畫所必需之製作、檢驗、試驗之購置或資本租賃之機、儀器設備或軟體，其計算方式以設備購置成本及使用期間估算，而不以租金方式估算。</w:t>
            </w:r>
          </w:p>
          <w:p w:rsidR="009943E6" w:rsidRPr="00C777D1" w:rsidRDefault="009943E6" w:rsidP="00C777D1">
            <w:pPr>
              <w:pStyle w:val="a4"/>
              <w:numPr>
                <w:ilvl w:val="0"/>
                <w:numId w:val="23"/>
              </w:numPr>
              <w:kinsoku w:val="0"/>
              <w:overflowPunct w:val="0"/>
              <w:snapToGrid w:val="0"/>
              <w:ind w:left="175" w:hanging="175"/>
              <w:rPr>
                <w:rFonts w:eastAsia="標楷體"/>
                <w:sz w:val="20"/>
                <w:lang w:eastAsia="zh-TW"/>
              </w:rPr>
            </w:pPr>
            <w:r w:rsidRPr="00C777D1">
              <w:rPr>
                <w:rFonts w:eastAsia="標楷體"/>
                <w:sz w:val="20"/>
                <w:lang w:eastAsia="zh-TW"/>
              </w:rPr>
              <w:t>設備應依新、舊設備逐項列示，其使用費之計算方式如下：</w:t>
            </w:r>
          </w:p>
          <w:p w:rsidR="009943E6" w:rsidRPr="00C777D1" w:rsidRDefault="009943E6" w:rsidP="00C777D1">
            <w:pPr>
              <w:kinsoku w:val="0"/>
              <w:overflowPunct w:val="0"/>
              <w:snapToGrid w:val="0"/>
              <w:ind w:left="174" w:hangingChars="87" w:hanging="174"/>
              <w:rPr>
                <w:rFonts w:eastAsia="標楷體"/>
                <w:sz w:val="20"/>
                <w:lang w:eastAsia="zh-TW"/>
              </w:rPr>
            </w:pPr>
            <w:r w:rsidRPr="00C777D1">
              <w:rPr>
                <w:rFonts w:eastAsia="標楷體" w:hint="eastAsia"/>
                <w:sz w:val="20"/>
                <w:lang w:eastAsia="zh-TW"/>
              </w:rPr>
              <w:t>－新、舊設備之區分：交貨日期在計畫開始日</w:t>
            </w:r>
            <w:r w:rsidRPr="00C777D1">
              <w:rPr>
                <w:rFonts w:eastAsia="標楷體"/>
                <w:sz w:val="20"/>
                <w:lang w:eastAsia="zh-TW"/>
              </w:rPr>
              <w:t>(</w:t>
            </w:r>
            <w:r w:rsidRPr="00C777D1">
              <w:rPr>
                <w:rFonts w:eastAsia="標楷體"/>
                <w:sz w:val="20"/>
                <w:lang w:eastAsia="zh-TW"/>
              </w:rPr>
              <w:t>含</w:t>
            </w:r>
            <w:r w:rsidRPr="00C777D1">
              <w:rPr>
                <w:rFonts w:eastAsia="標楷體"/>
                <w:sz w:val="20"/>
                <w:lang w:eastAsia="zh-TW"/>
              </w:rPr>
              <w:t>)</w:t>
            </w:r>
            <w:r w:rsidRPr="00C777D1">
              <w:rPr>
                <w:rFonts w:eastAsia="標楷體"/>
                <w:sz w:val="20"/>
                <w:lang w:eastAsia="zh-TW"/>
              </w:rPr>
              <w:t>以後之設備為新設備。</w:t>
            </w:r>
          </w:p>
          <w:p w:rsidR="009943E6" w:rsidRPr="00C777D1" w:rsidRDefault="009943E6" w:rsidP="00C777D1">
            <w:pPr>
              <w:kinsoku w:val="0"/>
              <w:overflowPunct w:val="0"/>
              <w:snapToGrid w:val="0"/>
              <w:ind w:left="174" w:hangingChars="87" w:hanging="174"/>
              <w:rPr>
                <w:rFonts w:eastAsia="標楷體"/>
                <w:sz w:val="20"/>
                <w:lang w:eastAsia="zh-TW"/>
              </w:rPr>
            </w:pPr>
            <w:r w:rsidRPr="00C777D1">
              <w:rPr>
                <w:rFonts w:eastAsia="標楷體" w:hint="eastAsia"/>
                <w:sz w:val="20"/>
                <w:lang w:eastAsia="zh-TW"/>
              </w:rPr>
              <w:t>－交貨日期之認定：國內以統一發票日期為</w:t>
            </w:r>
            <w:proofErr w:type="gramStart"/>
            <w:r w:rsidRPr="00C777D1">
              <w:rPr>
                <w:rFonts w:eastAsia="標楷體" w:hint="eastAsia"/>
                <w:sz w:val="20"/>
                <w:lang w:eastAsia="zh-TW"/>
              </w:rPr>
              <w:t>準</w:t>
            </w:r>
            <w:proofErr w:type="gramEnd"/>
            <w:r w:rsidRPr="00C777D1">
              <w:rPr>
                <w:rFonts w:eastAsia="標楷體" w:hint="eastAsia"/>
                <w:sz w:val="20"/>
                <w:lang w:eastAsia="zh-TW"/>
              </w:rPr>
              <w:t>，國外以進口報單之進口日期為</w:t>
            </w:r>
            <w:proofErr w:type="gramStart"/>
            <w:r w:rsidRPr="00C777D1">
              <w:rPr>
                <w:rFonts w:eastAsia="標楷體" w:hint="eastAsia"/>
                <w:sz w:val="20"/>
                <w:lang w:eastAsia="zh-TW"/>
              </w:rPr>
              <w:t>準</w:t>
            </w:r>
            <w:proofErr w:type="gramEnd"/>
            <w:r w:rsidRPr="00C777D1">
              <w:rPr>
                <w:rFonts w:eastAsia="標楷體" w:hint="eastAsia"/>
                <w:sz w:val="20"/>
                <w:lang w:eastAsia="zh-TW"/>
              </w:rPr>
              <w:t>。</w:t>
            </w:r>
          </w:p>
          <w:p w:rsidR="009943E6" w:rsidRPr="00C777D1" w:rsidRDefault="009943E6" w:rsidP="00C777D1">
            <w:pPr>
              <w:kinsoku w:val="0"/>
              <w:overflowPunct w:val="0"/>
              <w:snapToGrid w:val="0"/>
              <w:ind w:leftChars="1" w:left="176" w:hangingChars="87" w:hanging="174"/>
              <w:rPr>
                <w:rFonts w:eastAsia="標楷體"/>
                <w:sz w:val="20"/>
                <w:lang w:eastAsia="zh-TW"/>
              </w:rPr>
            </w:pPr>
            <w:r w:rsidRPr="00C777D1">
              <w:rPr>
                <w:rFonts w:eastAsia="標楷體" w:hint="eastAsia"/>
                <w:sz w:val="20"/>
                <w:lang w:eastAsia="zh-TW"/>
              </w:rPr>
              <w:t>－新設備之使用費：依購置成本除以</w:t>
            </w:r>
            <w:r w:rsidRPr="00C777D1">
              <w:rPr>
                <w:rFonts w:eastAsia="標楷體"/>
                <w:sz w:val="20"/>
                <w:lang w:eastAsia="zh-TW"/>
              </w:rPr>
              <w:t>60</w:t>
            </w:r>
            <w:r w:rsidRPr="00C777D1">
              <w:rPr>
                <w:rFonts w:eastAsia="標楷體"/>
                <w:sz w:val="20"/>
                <w:lang w:eastAsia="zh-TW"/>
              </w:rPr>
              <w:t>再乘上實際使用月數。</w:t>
            </w:r>
          </w:p>
          <w:p w:rsidR="009943E6" w:rsidRPr="0075564A" w:rsidRDefault="009943E6" w:rsidP="0075564A">
            <w:pPr>
              <w:kinsoku w:val="0"/>
              <w:overflowPunct w:val="0"/>
              <w:snapToGrid w:val="0"/>
              <w:ind w:left="174" w:hangingChars="87" w:hanging="174"/>
              <w:rPr>
                <w:rFonts w:eastAsia="標楷體"/>
                <w:sz w:val="20"/>
                <w:lang w:eastAsia="zh-TW"/>
              </w:rPr>
            </w:pPr>
            <w:proofErr w:type="gramStart"/>
            <w:r w:rsidRPr="00C777D1">
              <w:rPr>
                <w:rFonts w:eastAsia="標楷體" w:hint="eastAsia"/>
                <w:sz w:val="20"/>
                <w:lang w:eastAsia="zh-TW"/>
              </w:rPr>
              <w:t>－舊設備</w:t>
            </w:r>
            <w:proofErr w:type="gramEnd"/>
            <w:r w:rsidRPr="00C777D1">
              <w:rPr>
                <w:rFonts w:eastAsia="標楷體" w:hint="eastAsia"/>
                <w:sz w:val="20"/>
                <w:lang w:eastAsia="zh-TW"/>
              </w:rPr>
              <w:t>之使用費：依</w:t>
            </w:r>
            <w:r w:rsidRPr="00C777D1">
              <w:rPr>
                <w:rFonts w:eastAsia="標楷體"/>
                <w:sz w:val="20"/>
                <w:lang w:eastAsia="zh-TW"/>
              </w:rPr>
              <w:t>(</w:t>
            </w:r>
            <w:r w:rsidRPr="00C777D1">
              <w:rPr>
                <w:rFonts w:eastAsia="標楷體"/>
                <w:sz w:val="20"/>
                <w:lang w:eastAsia="zh-TW"/>
              </w:rPr>
              <w:t>使用月數</w:t>
            </w:r>
            <w:proofErr w:type="gramStart"/>
            <w:r w:rsidRPr="00C777D1">
              <w:rPr>
                <w:rFonts w:eastAsia="標楷體"/>
                <w:sz w:val="20"/>
                <w:lang w:eastAsia="zh-TW"/>
              </w:rPr>
              <w:t>╳</w:t>
            </w:r>
            <w:proofErr w:type="gramEnd"/>
            <w:r w:rsidRPr="00C777D1">
              <w:rPr>
                <w:rFonts w:eastAsia="標楷體"/>
                <w:sz w:val="20"/>
                <w:lang w:eastAsia="zh-TW"/>
              </w:rPr>
              <w:t>設備</w:t>
            </w:r>
            <w:proofErr w:type="gramStart"/>
            <w:r w:rsidRPr="00C777D1">
              <w:rPr>
                <w:rFonts w:eastAsia="標楷體"/>
                <w:sz w:val="20"/>
                <w:lang w:eastAsia="zh-TW"/>
              </w:rPr>
              <w:t>帳面</w:t>
            </w:r>
            <w:proofErr w:type="gramEnd"/>
            <w:r w:rsidRPr="00C777D1">
              <w:rPr>
                <w:rFonts w:eastAsia="標楷體"/>
                <w:sz w:val="20"/>
                <w:lang w:eastAsia="zh-TW"/>
              </w:rPr>
              <w:t>額</w:t>
            </w:r>
            <w:r w:rsidRPr="00C777D1">
              <w:rPr>
                <w:rFonts w:eastAsia="標楷體"/>
                <w:sz w:val="20"/>
                <w:lang w:eastAsia="zh-TW"/>
              </w:rPr>
              <w:t>)/[(</w:t>
            </w:r>
            <w:r w:rsidRPr="00C777D1">
              <w:rPr>
                <w:rFonts w:eastAsia="標楷體"/>
                <w:sz w:val="20"/>
                <w:lang w:eastAsia="zh-TW"/>
              </w:rPr>
              <w:t>折舊年數</w:t>
            </w:r>
            <w:r w:rsidRPr="00C777D1">
              <w:rPr>
                <w:rFonts w:eastAsia="標楷體"/>
                <w:sz w:val="20"/>
                <w:lang w:eastAsia="zh-TW"/>
              </w:rPr>
              <w:t>-</w:t>
            </w:r>
            <w:r w:rsidRPr="00C777D1">
              <w:rPr>
                <w:rFonts w:eastAsia="標楷體"/>
                <w:sz w:val="20"/>
                <w:lang w:eastAsia="zh-TW"/>
              </w:rPr>
              <w:t>己攤提年數</w:t>
            </w:r>
            <w:r w:rsidRPr="00C777D1">
              <w:rPr>
                <w:rFonts w:eastAsia="標楷體"/>
                <w:sz w:val="20"/>
                <w:lang w:eastAsia="zh-TW"/>
              </w:rPr>
              <w:t>)</w:t>
            </w:r>
            <w:proofErr w:type="gramStart"/>
            <w:r w:rsidRPr="00C777D1">
              <w:rPr>
                <w:rFonts w:eastAsia="標楷體"/>
                <w:sz w:val="20"/>
                <w:lang w:eastAsia="zh-TW"/>
              </w:rPr>
              <w:t>╳</w:t>
            </w:r>
            <w:proofErr w:type="gramEnd"/>
            <w:r w:rsidRPr="00C777D1">
              <w:rPr>
                <w:rFonts w:eastAsia="標楷體"/>
                <w:sz w:val="20"/>
                <w:lang w:eastAsia="zh-TW"/>
              </w:rPr>
              <w:t>12]</w:t>
            </w:r>
            <w:r w:rsidRPr="00C777D1">
              <w:rPr>
                <w:rFonts w:eastAsia="標楷體"/>
                <w:sz w:val="20"/>
                <w:lang w:eastAsia="zh-TW"/>
              </w:rPr>
              <w:t>計算費用。</w:t>
            </w:r>
          </w:p>
        </w:tc>
        <w:tc>
          <w:tcPr>
            <w:tcW w:w="3075" w:type="dxa"/>
            <w:shd w:val="clear" w:color="auto" w:fill="auto"/>
          </w:tcPr>
          <w:p w:rsidR="009943E6" w:rsidRPr="00092804" w:rsidRDefault="009943E6" w:rsidP="000D4408">
            <w:pPr>
              <w:kinsoku w:val="0"/>
              <w:overflowPunct w:val="0"/>
              <w:snapToGrid w:val="0"/>
              <w:ind w:left="147" w:hanging="147"/>
              <w:jc w:val="both"/>
              <w:rPr>
                <w:rFonts w:eastAsia="標楷體"/>
                <w:sz w:val="20"/>
                <w:lang w:eastAsia="zh-TW"/>
              </w:rPr>
            </w:pPr>
            <w:r>
              <w:rPr>
                <w:rFonts w:eastAsia="標楷體" w:hint="eastAsia"/>
                <w:sz w:val="20"/>
                <w:lang w:eastAsia="zh-TW"/>
              </w:rPr>
              <w:t>1.</w:t>
            </w:r>
            <w:r w:rsidRPr="00092804">
              <w:rPr>
                <w:rFonts w:eastAsia="標楷體" w:hint="eastAsia"/>
                <w:sz w:val="20"/>
                <w:lang w:eastAsia="zh-TW"/>
              </w:rPr>
              <w:t>在計畫開始日（含）以後交貨之設備為新設備，交貨日期國貨以統一發票日期為</w:t>
            </w:r>
            <w:proofErr w:type="gramStart"/>
            <w:r w:rsidRPr="00092804">
              <w:rPr>
                <w:rFonts w:eastAsia="標楷體" w:hint="eastAsia"/>
                <w:sz w:val="20"/>
                <w:lang w:eastAsia="zh-TW"/>
              </w:rPr>
              <w:t>準</w:t>
            </w:r>
            <w:proofErr w:type="gramEnd"/>
            <w:r w:rsidRPr="00092804">
              <w:rPr>
                <w:rFonts w:eastAsia="標楷體" w:hint="eastAsia"/>
                <w:sz w:val="20"/>
                <w:lang w:eastAsia="zh-TW"/>
              </w:rPr>
              <w:t>，進口貨以進口報單進口日為</w:t>
            </w:r>
            <w:proofErr w:type="gramStart"/>
            <w:r w:rsidRPr="00092804">
              <w:rPr>
                <w:rFonts w:eastAsia="標楷體" w:hint="eastAsia"/>
                <w:sz w:val="20"/>
                <w:lang w:eastAsia="zh-TW"/>
              </w:rPr>
              <w:t>準</w:t>
            </w:r>
            <w:proofErr w:type="gramEnd"/>
            <w:r w:rsidRPr="00092804">
              <w:rPr>
                <w:rFonts w:eastAsia="標楷體" w:hint="eastAsia"/>
                <w:sz w:val="20"/>
                <w:lang w:eastAsia="zh-TW"/>
              </w:rPr>
              <w:t>。</w:t>
            </w:r>
          </w:p>
          <w:p w:rsidR="009943E6" w:rsidRDefault="009943E6" w:rsidP="000D4408">
            <w:pPr>
              <w:kinsoku w:val="0"/>
              <w:overflowPunct w:val="0"/>
              <w:snapToGrid w:val="0"/>
              <w:ind w:left="147" w:hanging="147"/>
              <w:jc w:val="both"/>
              <w:rPr>
                <w:rFonts w:eastAsia="標楷體"/>
                <w:sz w:val="20"/>
                <w:lang w:eastAsia="zh-TW"/>
              </w:rPr>
            </w:pPr>
            <w:r w:rsidRPr="00092804">
              <w:rPr>
                <w:rFonts w:eastAsia="標楷體" w:hint="eastAsia"/>
                <w:sz w:val="20"/>
                <w:lang w:eastAsia="zh-TW"/>
              </w:rPr>
              <w:t>2.</w:t>
            </w:r>
            <w:r w:rsidRPr="00092804">
              <w:rPr>
                <w:rFonts w:eastAsia="標楷體" w:hint="eastAsia"/>
                <w:sz w:val="20"/>
                <w:lang w:eastAsia="zh-TW"/>
              </w:rPr>
              <w:t>新設備使用費：</w:t>
            </w:r>
          </w:p>
          <w:p w:rsidR="009943E6" w:rsidRPr="00092804" w:rsidRDefault="009943E6" w:rsidP="000D4408">
            <w:pPr>
              <w:kinsoku w:val="0"/>
              <w:overflowPunct w:val="0"/>
              <w:snapToGrid w:val="0"/>
              <w:ind w:left="147" w:firstLine="15"/>
              <w:jc w:val="both"/>
              <w:rPr>
                <w:rFonts w:eastAsia="標楷體"/>
                <w:sz w:val="20"/>
                <w:lang w:eastAsia="zh-TW"/>
              </w:rPr>
            </w:pPr>
            <w:r w:rsidRPr="00092804">
              <w:rPr>
                <w:rFonts w:eastAsia="標楷體" w:hint="eastAsia"/>
                <w:sz w:val="20"/>
                <w:lang w:eastAsia="zh-TW"/>
              </w:rPr>
              <w:t>月使用費為設備購置成本除以</w:t>
            </w:r>
            <w:r w:rsidRPr="00CB0D00">
              <w:rPr>
                <w:rFonts w:eastAsia="標楷體" w:hint="eastAsia"/>
                <w:color w:val="FF0000"/>
                <w:sz w:val="20"/>
                <w:lang w:eastAsia="zh-TW"/>
              </w:rPr>
              <w:t xml:space="preserve"> </w:t>
            </w:r>
            <w:r w:rsidR="00CB0D00" w:rsidRPr="00CB0D00">
              <w:rPr>
                <w:rFonts w:eastAsia="標楷體"/>
                <w:color w:val="FF0000"/>
                <w:sz w:val="20"/>
                <w:lang w:eastAsia="zh-TW"/>
              </w:rPr>
              <w:t>6</w:t>
            </w:r>
            <w:r w:rsidR="00AF707C" w:rsidRPr="00CB0D00">
              <w:rPr>
                <w:rFonts w:eastAsia="標楷體" w:hint="eastAsia"/>
                <w:color w:val="FF0000"/>
                <w:sz w:val="20"/>
                <w:lang w:eastAsia="zh-TW"/>
              </w:rPr>
              <w:t>0</w:t>
            </w:r>
            <w:r w:rsidRPr="00CB0D00">
              <w:rPr>
                <w:rFonts w:eastAsia="標楷體" w:hint="eastAsia"/>
                <w:color w:val="FF0000"/>
                <w:sz w:val="20"/>
                <w:lang w:eastAsia="zh-TW"/>
              </w:rPr>
              <w:t xml:space="preserve"> </w:t>
            </w:r>
            <w:r w:rsidRPr="00092804">
              <w:rPr>
                <w:rFonts w:eastAsia="標楷體" w:hint="eastAsia"/>
                <w:sz w:val="20"/>
                <w:lang w:eastAsia="zh-TW"/>
              </w:rPr>
              <w:t>並依實際使用月數計算費用。</w:t>
            </w:r>
          </w:p>
          <w:p w:rsidR="009943E6" w:rsidRPr="000D4408" w:rsidRDefault="009943E6" w:rsidP="000D4408">
            <w:pPr>
              <w:pStyle w:val="a4"/>
              <w:numPr>
                <w:ilvl w:val="1"/>
                <w:numId w:val="18"/>
              </w:numPr>
              <w:tabs>
                <w:tab w:val="clear" w:pos="1079"/>
                <w:tab w:val="num" w:pos="162"/>
              </w:tabs>
              <w:kinsoku w:val="0"/>
              <w:overflowPunct w:val="0"/>
              <w:snapToGrid w:val="0"/>
              <w:ind w:hanging="1059"/>
              <w:jc w:val="both"/>
              <w:rPr>
                <w:rFonts w:eastAsia="標楷體"/>
                <w:sz w:val="20"/>
                <w:lang w:eastAsia="zh-TW"/>
              </w:rPr>
            </w:pPr>
            <w:r w:rsidRPr="000D4408">
              <w:rPr>
                <w:rFonts w:eastAsia="標楷體" w:hint="eastAsia"/>
                <w:sz w:val="20"/>
                <w:lang w:eastAsia="zh-TW"/>
              </w:rPr>
              <w:t>舊設備使用費：</w:t>
            </w:r>
          </w:p>
          <w:p w:rsidR="009943E6" w:rsidRDefault="009943E6" w:rsidP="000D4408">
            <w:pPr>
              <w:pStyle w:val="a4"/>
              <w:kinsoku w:val="0"/>
              <w:overflowPunct w:val="0"/>
              <w:snapToGrid w:val="0"/>
              <w:ind w:left="162"/>
              <w:jc w:val="both"/>
              <w:rPr>
                <w:rFonts w:eastAsia="標楷體"/>
                <w:sz w:val="20"/>
                <w:lang w:eastAsia="zh-TW"/>
              </w:rPr>
            </w:pPr>
            <w:r w:rsidRPr="000D4408">
              <w:rPr>
                <w:rFonts w:eastAsia="標楷體" w:hint="eastAsia"/>
                <w:sz w:val="20"/>
                <w:lang w:eastAsia="zh-TW"/>
              </w:rPr>
              <w:t>依</w:t>
            </w:r>
            <w:r w:rsidRPr="000D4408">
              <w:rPr>
                <w:rFonts w:eastAsia="標楷體" w:hint="eastAsia"/>
                <w:sz w:val="20"/>
                <w:lang w:eastAsia="zh-TW"/>
              </w:rPr>
              <w:t>(</w:t>
            </w:r>
            <w:r w:rsidRPr="000D4408">
              <w:rPr>
                <w:rFonts w:eastAsia="標楷體" w:hint="eastAsia"/>
                <w:sz w:val="20"/>
                <w:lang w:eastAsia="zh-TW"/>
              </w:rPr>
              <w:t>使用月數</w:t>
            </w:r>
            <w:proofErr w:type="gramStart"/>
            <w:r w:rsidRPr="000D4408">
              <w:rPr>
                <w:rFonts w:eastAsia="標楷體" w:hint="eastAsia"/>
                <w:sz w:val="20"/>
                <w:lang w:eastAsia="zh-TW"/>
              </w:rPr>
              <w:t>╳</w:t>
            </w:r>
            <w:proofErr w:type="gramEnd"/>
            <w:r w:rsidRPr="000D4408">
              <w:rPr>
                <w:rFonts w:eastAsia="標楷體" w:hint="eastAsia"/>
                <w:sz w:val="20"/>
                <w:lang w:eastAsia="zh-TW"/>
              </w:rPr>
              <w:t>設備</w:t>
            </w:r>
            <w:proofErr w:type="gramStart"/>
            <w:r w:rsidRPr="000D4408">
              <w:rPr>
                <w:rFonts w:eastAsia="標楷體" w:hint="eastAsia"/>
                <w:sz w:val="20"/>
                <w:lang w:eastAsia="zh-TW"/>
              </w:rPr>
              <w:t>帳面</w:t>
            </w:r>
            <w:proofErr w:type="gramEnd"/>
            <w:r w:rsidRPr="000D4408">
              <w:rPr>
                <w:rFonts w:eastAsia="標楷體" w:hint="eastAsia"/>
                <w:sz w:val="20"/>
                <w:lang w:eastAsia="zh-TW"/>
              </w:rPr>
              <w:t>餘額</w:t>
            </w:r>
            <w:r w:rsidRPr="000D4408">
              <w:rPr>
                <w:rFonts w:eastAsia="標楷體" w:hint="eastAsia"/>
                <w:sz w:val="20"/>
                <w:lang w:eastAsia="zh-TW"/>
              </w:rPr>
              <w:t>)/[(</w:t>
            </w:r>
            <w:r w:rsidRPr="000D4408">
              <w:rPr>
                <w:rFonts w:eastAsia="標楷體" w:hint="eastAsia"/>
                <w:sz w:val="20"/>
                <w:lang w:eastAsia="zh-TW"/>
              </w:rPr>
              <w:t>折舊年數</w:t>
            </w:r>
            <w:r w:rsidRPr="000D4408">
              <w:rPr>
                <w:rFonts w:eastAsia="標楷體" w:hint="eastAsia"/>
                <w:sz w:val="20"/>
                <w:lang w:eastAsia="zh-TW"/>
              </w:rPr>
              <w:t>-</w:t>
            </w:r>
            <w:r w:rsidRPr="000D4408">
              <w:rPr>
                <w:rFonts w:eastAsia="標楷體" w:hint="eastAsia"/>
                <w:sz w:val="20"/>
                <w:lang w:eastAsia="zh-TW"/>
              </w:rPr>
              <w:t>已攤提年數</w:t>
            </w:r>
            <w:r w:rsidRPr="000D4408">
              <w:rPr>
                <w:rFonts w:eastAsia="標楷體" w:hint="eastAsia"/>
                <w:sz w:val="20"/>
                <w:lang w:eastAsia="zh-TW"/>
              </w:rPr>
              <w:t>)</w:t>
            </w:r>
            <w:proofErr w:type="gramStart"/>
            <w:r w:rsidRPr="000D4408">
              <w:rPr>
                <w:rFonts w:eastAsia="標楷體" w:hint="eastAsia"/>
                <w:sz w:val="20"/>
                <w:lang w:eastAsia="zh-TW"/>
              </w:rPr>
              <w:t>╳</w:t>
            </w:r>
            <w:proofErr w:type="gramEnd"/>
            <w:r w:rsidRPr="000D4408">
              <w:rPr>
                <w:rFonts w:eastAsia="標楷體" w:hint="eastAsia"/>
                <w:sz w:val="20"/>
                <w:lang w:eastAsia="zh-TW"/>
              </w:rPr>
              <w:t>12]</w:t>
            </w:r>
            <w:r w:rsidRPr="000D4408">
              <w:rPr>
                <w:rFonts w:eastAsia="標楷體" w:hint="eastAsia"/>
                <w:sz w:val="20"/>
                <w:lang w:eastAsia="zh-TW"/>
              </w:rPr>
              <w:t>計算費用。</w:t>
            </w:r>
          </w:p>
          <w:p w:rsidR="009943E6" w:rsidRDefault="009943E6" w:rsidP="000D4408">
            <w:pPr>
              <w:pStyle w:val="a4"/>
              <w:numPr>
                <w:ilvl w:val="1"/>
                <w:numId w:val="18"/>
              </w:numPr>
              <w:tabs>
                <w:tab w:val="clear" w:pos="1079"/>
                <w:tab w:val="num" w:pos="162"/>
              </w:tabs>
              <w:kinsoku w:val="0"/>
              <w:overflowPunct w:val="0"/>
              <w:snapToGrid w:val="0"/>
              <w:ind w:left="162" w:hanging="142"/>
              <w:jc w:val="both"/>
              <w:rPr>
                <w:rFonts w:eastAsia="標楷體"/>
                <w:sz w:val="20"/>
                <w:lang w:eastAsia="zh-TW"/>
              </w:rPr>
            </w:pPr>
            <w:r w:rsidRPr="000D4408">
              <w:rPr>
                <w:rFonts w:eastAsia="標楷體" w:hint="eastAsia"/>
                <w:sz w:val="20"/>
                <w:lang w:eastAsia="zh-TW"/>
              </w:rPr>
              <w:t>計畫新增設備之採購需經計畫主持人核准；帳列設備名稱、購入日期、購入成本與原始憑證及財產目錄及支付證明應相符。</w:t>
            </w:r>
          </w:p>
          <w:p w:rsidR="009943E6" w:rsidRPr="000D4408" w:rsidRDefault="009943E6" w:rsidP="000D4408">
            <w:pPr>
              <w:pStyle w:val="a4"/>
              <w:numPr>
                <w:ilvl w:val="1"/>
                <w:numId w:val="18"/>
              </w:numPr>
              <w:tabs>
                <w:tab w:val="clear" w:pos="1079"/>
                <w:tab w:val="num" w:pos="162"/>
              </w:tabs>
              <w:kinsoku w:val="0"/>
              <w:overflowPunct w:val="0"/>
              <w:snapToGrid w:val="0"/>
              <w:ind w:left="162" w:hanging="142"/>
              <w:jc w:val="both"/>
              <w:rPr>
                <w:rFonts w:eastAsia="標楷體"/>
                <w:sz w:val="20"/>
                <w:lang w:eastAsia="zh-TW"/>
              </w:rPr>
            </w:pPr>
            <w:r w:rsidRPr="000D4408">
              <w:rPr>
                <w:rFonts w:eastAsia="標楷體" w:hint="eastAsia"/>
                <w:sz w:val="20"/>
                <w:lang w:eastAsia="zh-TW"/>
              </w:rPr>
              <w:t>舊設備應核對經會計師認證之財產目錄價值。</w:t>
            </w:r>
          </w:p>
        </w:tc>
        <w:tc>
          <w:tcPr>
            <w:tcW w:w="3075" w:type="dxa"/>
            <w:shd w:val="clear" w:color="auto" w:fill="auto"/>
          </w:tcPr>
          <w:p w:rsidR="009943E6" w:rsidRPr="00092804" w:rsidRDefault="009943E6" w:rsidP="000D4408">
            <w:pPr>
              <w:kinsoku w:val="0"/>
              <w:overflowPunct w:val="0"/>
              <w:snapToGrid w:val="0"/>
              <w:ind w:left="147" w:hanging="147"/>
              <w:jc w:val="both"/>
              <w:rPr>
                <w:rFonts w:eastAsia="標楷體"/>
                <w:sz w:val="20"/>
                <w:lang w:eastAsia="zh-TW"/>
              </w:rPr>
            </w:pPr>
            <w:r w:rsidRPr="00092804">
              <w:rPr>
                <w:rFonts w:eastAsia="標楷體" w:hint="eastAsia"/>
                <w:sz w:val="20"/>
                <w:lang w:eastAsia="zh-TW"/>
              </w:rPr>
              <w:t>1.</w:t>
            </w:r>
            <w:r w:rsidRPr="00092804">
              <w:rPr>
                <w:rFonts w:eastAsia="標楷體" w:hint="eastAsia"/>
                <w:sz w:val="20"/>
                <w:lang w:eastAsia="zh-TW"/>
              </w:rPr>
              <w:t>採購單、驗收單、統一發票，或進口報關結</w:t>
            </w:r>
            <w:r w:rsidRPr="00092804">
              <w:rPr>
                <w:rFonts w:eastAsia="標楷體" w:hint="eastAsia"/>
                <w:sz w:val="20"/>
                <w:lang w:eastAsia="zh-TW"/>
              </w:rPr>
              <w:t xml:space="preserve"> </w:t>
            </w:r>
            <w:r w:rsidRPr="00092804">
              <w:rPr>
                <w:rFonts w:eastAsia="標楷體" w:hint="eastAsia"/>
                <w:sz w:val="20"/>
                <w:lang w:eastAsia="zh-TW"/>
              </w:rPr>
              <w:t>匯單據與報價單。</w:t>
            </w:r>
          </w:p>
          <w:p w:rsidR="009943E6" w:rsidRPr="00092804" w:rsidRDefault="009943E6" w:rsidP="000D4408">
            <w:pPr>
              <w:kinsoku w:val="0"/>
              <w:overflowPunct w:val="0"/>
              <w:snapToGrid w:val="0"/>
              <w:ind w:left="147" w:hanging="147"/>
              <w:jc w:val="both"/>
              <w:rPr>
                <w:rFonts w:eastAsia="標楷體"/>
                <w:sz w:val="20"/>
                <w:lang w:eastAsia="zh-TW"/>
              </w:rPr>
            </w:pPr>
            <w:r w:rsidRPr="00092804">
              <w:rPr>
                <w:rFonts w:eastAsia="標楷體" w:hint="eastAsia"/>
                <w:sz w:val="20"/>
                <w:lang w:eastAsia="zh-TW"/>
              </w:rPr>
              <w:t>2.</w:t>
            </w:r>
            <w:r w:rsidRPr="00092804">
              <w:rPr>
                <w:rFonts w:eastAsia="標楷體" w:hint="eastAsia"/>
                <w:sz w:val="20"/>
                <w:lang w:eastAsia="zh-TW"/>
              </w:rPr>
              <w:t>財產目錄。</w:t>
            </w:r>
          </w:p>
          <w:p w:rsidR="009943E6" w:rsidRDefault="009943E6" w:rsidP="000D4408">
            <w:pPr>
              <w:kinsoku w:val="0"/>
              <w:overflowPunct w:val="0"/>
              <w:snapToGrid w:val="0"/>
              <w:ind w:left="147" w:hanging="147"/>
              <w:jc w:val="both"/>
              <w:rPr>
                <w:rFonts w:eastAsia="標楷體"/>
                <w:sz w:val="20"/>
                <w:lang w:eastAsia="zh-TW"/>
              </w:rPr>
            </w:pPr>
            <w:r w:rsidRPr="00092804">
              <w:rPr>
                <w:rFonts w:eastAsia="標楷體" w:hint="eastAsia"/>
                <w:sz w:val="20"/>
                <w:lang w:eastAsia="zh-TW"/>
              </w:rPr>
              <w:t>3.</w:t>
            </w:r>
            <w:r w:rsidRPr="00092804">
              <w:rPr>
                <w:rFonts w:eastAsia="標楷體" w:hint="eastAsia"/>
                <w:sz w:val="20"/>
                <w:lang w:eastAsia="zh-TW"/>
              </w:rPr>
              <w:t>設備使用記錄表。</w:t>
            </w:r>
          </w:p>
          <w:p w:rsidR="009943E6" w:rsidRPr="00092804" w:rsidRDefault="009943E6" w:rsidP="000D4408">
            <w:pPr>
              <w:kinsoku w:val="0"/>
              <w:overflowPunct w:val="0"/>
              <w:snapToGrid w:val="0"/>
              <w:ind w:left="147" w:hanging="147"/>
              <w:jc w:val="both"/>
              <w:rPr>
                <w:rFonts w:eastAsia="標楷體"/>
                <w:sz w:val="20"/>
                <w:lang w:eastAsia="zh-TW"/>
              </w:rPr>
            </w:pPr>
          </w:p>
        </w:tc>
      </w:tr>
      <w:tr w:rsidR="009943E6" w:rsidRPr="000F21C7" w:rsidTr="00673496">
        <w:trPr>
          <w:trHeight w:val="365"/>
        </w:trPr>
        <w:tc>
          <w:tcPr>
            <w:tcW w:w="1980" w:type="dxa"/>
            <w:shd w:val="clear" w:color="auto" w:fill="auto"/>
          </w:tcPr>
          <w:p w:rsidR="009943E6" w:rsidRPr="00331F69" w:rsidRDefault="009943E6" w:rsidP="00673496">
            <w:pPr>
              <w:rPr>
                <w:rFonts w:eastAsia="標楷體"/>
                <w:sz w:val="20"/>
                <w:lang w:eastAsia="zh-TW"/>
              </w:rPr>
            </w:pPr>
            <w:r w:rsidRPr="00331F69">
              <w:rPr>
                <w:rFonts w:eastAsia="標楷體"/>
                <w:sz w:val="20"/>
                <w:lang w:eastAsia="zh-TW"/>
              </w:rPr>
              <w:t>4.</w:t>
            </w:r>
            <w:r w:rsidRPr="00331F69">
              <w:rPr>
                <w:rFonts w:eastAsia="標楷體"/>
                <w:sz w:val="20"/>
                <w:lang w:eastAsia="zh-TW"/>
              </w:rPr>
              <w:t>設備</w:t>
            </w:r>
            <w:r>
              <w:rPr>
                <w:rFonts w:eastAsia="標楷體" w:hint="eastAsia"/>
                <w:sz w:val="20"/>
                <w:lang w:eastAsia="zh-TW"/>
              </w:rPr>
              <w:t>與附屬設施</w:t>
            </w:r>
            <w:r w:rsidRPr="00331F69">
              <w:rPr>
                <w:rFonts w:eastAsia="標楷體"/>
                <w:sz w:val="20"/>
                <w:lang w:eastAsia="zh-TW"/>
              </w:rPr>
              <w:t>維護費</w:t>
            </w:r>
          </w:p>
        </w:tc>
        <w:tc>
          <w:tcPr>
            <w:tcW w:w="3841" w:type="dxa"/>
            <w:shd w:val="clear" w:color="auto" w:fill="auto"/>
          </w:tcPr>
          <w:p w:rsidR="009943E6" w:rsidRDefault="009943E6" w:rsidP="008A2201">
            <w:pPr>
              <w:pStyle w:val="a4"/>
              <w:numPr>
                <w:ilvl w:val="0"/>
                <w:numId w:val="24"/>
              </w:numPr>
              <w:kinsoku w:val="0"/>
              <w:overflowPunct w:val="0"/>
              <w:snapToGrid w:val="0"/>
              <w:ind w:left="175" w:hanging="175"/>
              <w:rPr>
                <w:rFonts w:eastAsia="標楷體"/>
                <w:sz w:val="20"/>
                <w:lang w:eastAsia="zh-TW"/>
              </w:rPr>
            </w:pPr>
            <w:r>
              <w:rPr>
                <w:rFonts w:eastAsia="標楷體" w:hint="eastAsia"/>
                <w:sz w:val="20"/>
                <w:lang w:eastAsia="zh-TW"/>
              </w:rPr>
              <w:t>所稱維護費係指依據設備與附屬設施維護合約，應按期支付之維護費或實際支付之修繕費用。</w:t>
            </w:r>
          </w:p>
          <w:p w:rsidR="009943E6" w:rsidRDefault="009943E6" w:rsidP="008A2201">
            <w:pPr>
              <w:pStyle w:val="a4"/>
              <w:numPr>
                <w:ilvl w:val="0"/>
                <w:numId w:val="24"/>
              </w:numPr>
              <w:kinsoku w:val="0"/>
              <w:overflowPunct w:val="0"/>
              <w:snapToGrid w:val="0"/>
              <w:ind w:left="175" w:hanging="175"/>
              <w:rPr>
                <w:rFonts w:eastAsia="標楷體"/>
                <w:sz w:val="20"/>
                <w:lang w:eastAsia="zh-TW"/>
              </w:rPr>
            </w:pPr>
            <w:r>
              <w:rPr>
                <w:rFonts w:eastAsia="標楷體" w:hint="eastAsia"/>
                <w:sz w:val="20"/>
                <w:lang w:eastAsia="zh-TW"/>
              </w:rPr>
              <w:t>新增設備保固期間內不得編列維護費，以後各年維護費則依維護合約編列。</w:t>
            </w:r>
          </w:p>
          <w:p w:rsidR="009943E6" w:rsidRPr="008A2201" w:rsidRDefault="009943E6" w:rsidP="008A2201">
            <w:pPr>
              <w:pStyle w:val="a4"/>
              <w:numPr>
                <w:ilvl w:val="0"/>
                <w:numId w:val="24"/>
              </w:numPr>
              <w:kinsoku w:val="0"/>
              <w:overflowPunct w:val="0"/>
              <w:snapToGrid w:val="0"/>
              <w:ind w:left="175" w:hanging="175"/>
              <w:rPr>
                <w:rFonts w:eastAsia="標楷體"/>
                <w:sz w:val="20"/>
                <w:lang w:eastAsia="zh-TW"/>
              </w:rPr>
            </w:pPr>
            <w:r>
              <w:rPr>
                <w:rFonts w:eastAsia="標楷體" w:hint="eastAsia"/>
                <w:sz w:val="20"/>
                <w:lang w:eastAsia="zh-TW"/>
              </w:rPr>
              <w:t>如廠商自行維修設備，則期每年所編列維護費不得超過該設備購入成本之</w:t>
            </w:r>
            <w:r>
              <w:rPr>
                <w:rFonts w:eastAsia="標楷體" w:hint="eastAsia"/>
                <w:sz w:val="20"/>
                <w:lang w:eastAsia="zh-TW"/>
              </w:rPr>
              <w:t>5%</w:t>
            </w:r>
            <w:r>
              <w:rPr>
                <w:rFonts w:eastAsia="標楷體" w:hint="eastAsia"/>
                <w:sz w:val="20"/>
                <w:lang w:eastAsia="zh-TW"/>
              </w:rPr>
              <w:t>。</w:t>
            </w:r>
          </w:p>
        </w:tc>
        <w:tc>
          <w:tcPr>
            <w:tcW w:w="3075" w:type="dxa"/>
            <w:shd w:val="clear" w:color="auto" w:fill="auto"/>
          </w:tcPr>
          <w:p w:rsidR="009943E6" w:rsidRPr="00092804" w:rsidRDefault="009943E6" w:rsidP="008A2201">
            <w:pPr>
              <w:kinsoku w:val="0"/>
              <w:overflowPunct w:val="0"/>
              <w:snapToGrid w:val="0"/>
              <w:ind w:left="147" w:hanging="147"/>
              <w:jc w:val="both"/>
              <w:rPr>
                <w:rFonts w:eastAsia="標楷體"/>
                <w:sz w:val="20"/>
                <w:lang w:eastAsia="zh-TW"/>
              </w:rPr>
            </w:pPr>
            <w:r w:rsidRPr="00092804">
              <w:rPr>
                <w:rFonts w:eastAsia="標楷體" w:hint="eastAsia"/>
                <w:sz w:val="20"/>
                <w:lang w:eastAsia="zh-TW"/>
              </w:rPr>
              <w:t>1.</w:t>
            </w:r>
            <w:r w:rsidRPr="00092804">
              <w:rPr>
                <w:rFonts w:eastAsia="標楷體" w:hint="eastAsia"/>
                <w:sz w:val="20"/>
                <w:lang w:eastAsia="zh-TW"/>
              </w:rPr>
              <w:t>所列維護費之金額是否與原始憑證相符。</w:t>
            </w:r>
          </w:p>
          <w:p w:rsidR="009943E6" w:rsidRPr="00092804" w:rsidRDefault="009943E6" w:rsidP="008A2201">
            <w:pPr>
              <w:kinsoku w:val="0"/>
              <w:overflowPunct w:val="0"/>
              <w:snapToGrid w:val="0"/>
              <w:ind w:left="147" w:hanging="147"/>
              <w:jc w:val="both"/>
              <w:rPr>
                <w:rFonts w:eastAsia="標楷體"/>
                <w:sz w:val="20"/>
                <w:lang w:eastAsia="zh-TW"/>
              </w:rPr>
            </w:pPr>
            <w:r w:rsidRPr="00092804">
              <w:rPr>
                <w:rFonts w:eastAsia="標楷體" w:hint="eastAsia"/>
                <w:sz w:val="20"/>
                <w:lang w:eastAsia="zh-TW"/>
              </w:rPr>
              <w:t>2.</w:t>
            </w:r>
            <w:r w:rsidRPr="00092804">
              <w:rPr>
                <w:rFonts w:eastAsia="標楷體" w:hint="eastAsia"/>
                <w:sz w:val="20"/>
                <w:lang w:eastAsia="zh-TW"/>
              </w:rPr>
              <w:t>設備維修費應出具維修廠商憑證，若屬廠商自行維修，應請廠商提供成本紀錄以憑認定，惟年維護費不得超出原購入成本之</w:t>
            </w:r>
            <w:r w:rsidRPr="00092804">
              <w:rPr>
                <w:rFonts w:eastAsia="標楷體" w:hint="eastAsia"/>
                <w:sz w:val="20"/>
                <w:lang w:eastAsia="zh-TW"/>
              </w:rPr>
              <w:t xml:space="preserve"> 5%</w:t>
            </w:r>
            <w:r w:rsidRPr="00092804">
              <w:rPr>
                <w:rFonts w:eastAsia="標楷體" w:hint="eastAsia"/>
                <w:sz w:val="20"/>
                <w:lang w:eastAsia="zh-TW"/>
              </w:rPr>
              <w:t>。</w:t>
            </w:r>
          </w:p>
        </w:tc>
        <w:tc>
          <w:tcPr>
            <w:tcW w:w="3075" w:type="dxa"/>
            <w:shd w:val="clear" w:color="auto" w:fill="auto"/>
          </w:tcPr>
          <w:p w:rsidR="009943E6" w:rsidRPr="00092804" w:rsidRDefault="009943E6" w:rsidP="00673496">
            <w:pPr>
              <w:kinsoku w:val="0"/>
              <w:overflowPunct w:val="0"/>
              <w:snapToGrid w:val="0"/>
              <w:ind w:left="147" w:hanging="147"/>
              <w:rPr>
                <w:rFonts w:eastAsia="標楷體"/>
                <w:sz w:val="20"/>
                <w:lang w:eastAsia="zh-TW"/>
              </w:rPr>
            </w:pPr>
            <w:r w:rsidRPr="00092804">
              <w:rPr>
                <w:rFonts w:eastAsia="標楷體" w:hint="eastAsia"/>
                <w:sz w:val="20"/>
                <w:lang w:eastAsia="zh-TW"/>
              </w:rPr>
              <w:t>1.</w:t>
            </w:r>
            <w:r w:rsidRPr="00092804">
              <w:rPr>
                <w:rFonts w:eastAsia="標楷體" w:hint="eastAsia"/>
                <w:sz w:val="20"/>
                <w:lang w:eastAsia="zh-TW"/>
              </w:rPr>
              <w:t>請購單、驗收單、維護合約、發票或收據等。</w:t>
            </w:r>
          </w:p>
          <w:p w:rsidR="009943E6" w:rsidRDefault="009943E6" w:rsidP="00673496">
            <w:pPr>
              <w:kinsoku w:val="0"/>
              <w:overflowPunct w:val="0"/>
              <w:snapToGrid w:val="0"/>
              <w:ind w:left="147" w:hanging="147"/>
              <w:rPr>
                <w:rFonts w:eastAsia="標楷體"/>
                <w:sz w:val="20"/>
                <w:lang w:eastAsia="zh-TW"/>
              </w:rPr>
            </w:pPr>
            <w:r w:rsidRPr="00092804">
              <w:rPr>
                <w:rFonts w:eastAsia="標楷體" w:hint="eastAsia"/>
                <w:sz w:val="20"/>
                <w:lang w:eastAsia="zh-TW"/>
              </w:rPr>
              <w:t>2.</w:t>
            </w:r>
            <w:r w:rsidRPr="00092804">
              <w:rPr>
                <w:rFonts w:eastAsia="標楷體" w:hint="eastAsia"/>
                <w:sz w:val="20"/>
                <w:lang w:eastAsia="zh-TW"/>
              </w:rPr>
              <w:t>維護時間紀錄表。</w:t>
            </w:r>
          </w:p>
          <w:p w:rsidR="009943E6" w:rsidRPr="00092804" w:rsidRDefault="009943E6" w:rsidP="00673496">
            <w:pPr>
              <w:kinsoku w:val="0"/>
              <w:overflowPunct w:val="0"/>
              <w:snapToGrid w:val="0"/>
              <w:ind w:left="147" w:hanging="147"/>
              <w:rPr>
                <w:rFonts w:eastAsia="標楷體"/>
                <w:sz w:val="20"/>
                <w:lang w:eastAsia="zh-TW"/>
              </w:rPr>
            </w:pPr>
          </w:p>
        </w:tc>
      </w:tr>
      <w:tr w:rsidR="009943E6" w:rsidRPr="000F21C7" w:rsidTr="00673496">
        <w:trPr>
          <w:trHeight w:val="365"/>
        </w:trPr>
        <w:tc>
          <w:tcPr>
            <w:tcW w:w="1980" w:type="dxa"/>
            <w:shd w:val="clear" w:color="auto" w:fill="auto"/>
          </w:tcPr>
          <w:p w:rsidR="009943E6" w:rsidRPr="00331F69" w:rsidRDefault="009943E6" w:rsidP="00673496">
            <w:pPr>
              <w:kinsoku w:val="0"/>
              <w:overflowPunct w:val="0"/>
              <w:snapToGrid w:val="0"/>
              <w:ind w:left="142" w:hangingChars="71" w:hanging="142"/>
              <w:rPr>
                <w:rFonts w:eastAsia="標楷體"/>
                <w:sz w:val="20"/>
                <w:lang w:eastAsia="zh-TW"/>
              </w:rPr>
            </w:pPr>
            <w:r w:rsidRPr="00331F69">
              <w:rPr>
                <w:rFonts w:eastAsia="標楷體"/>
                <w:sz w:val="20"/>
                <w:lang w:eastAsia="zh-TW"/>
              </w:rPr>
              <w:t>5.</w:t>
            </w:r>
            <w:r w:rsidRPr="00331F69">
              <w:rPr>
                <w:rFonts w:eastAsia="標楷體"/>
                <w:sz w:val="20"/>
                <w:lang w:eastAsia="zh-TW"/>
              </w:rPr>
              <w:t>技術引進及委託</w:t>
            </w:r>
            <w:r>
              <w:rPr>
                <w:rFonts w:eastAsia="標楷體" w:hint="eastAsia"/>
                <w:sz w:val="20"/>
                <w:lang w:eastAsia="zh-TW"/>
              </w:rPr>
              <w:t>服務勞務</w:t>
            </w:r>
            <w:r w:rsidRPr="00331F69">
              <w:rPr>
                <w:rFonts w:eastAsia="標楷體"/>
                <w:sz w:val="20"/>
                <w:lang w:eastAsia="zh-TW"/>
              </w:rPr>
              <w:t>費</w:t>
            </w:r>
          </w:p>
          <w:p w:rsidR="009943E6" w:rsidRDefault="009943E6" w:rsidP="000D4408">
            <w:pPr>
              <w:rPr>
                <w:rFonts w:eastAsia="標楷體"/>
                <w:sz w:val="20"/>
                <w:lang w:eastAsia="zh-TW"/>
              </w:rPr>
            </w:pPr>
            <w:r w:rsidRPr="00D8328B">
              <w:rPr>
                <w:rFonts w:eastAsia="標楷體"/>
                <w:sz w:val="20"/>
                <w:lang w:eastAsia="zh-TW"/>
              </w:rPr>
              <w:t>(1)</w:t>
            </w:r>
            <w:r w:rsidRPr="00D8328B">
              <w:rPr>
                <w:rFonts w:eastAsia="標楷體"/>
                <w:sz w:val="20"/>
                <w:lang w:eastAsia="zh-TW"/>
              </w:rPr>
              <w:t>技術或智慧財產權購買費</w:t>
            </w:r>
          </w:p>
          <w:p w:rsidR="009943E6" w:rsidRPr="00331F69" w:rsidRDefault="009943E6" w:rsidP="000D4408">
            <w:pPr>
              <w:rPr>
                <w:rFonts w:eastAsia="標楷體"/>
                <w:sz w:val="20"/>
                <w:lang w:eastAsia="zh-TW"/>
              </w:rPr>
            </w:pPr>
            <w:r w:rsidRPr="000D4408">
              <w:rPr>
                <w:rFonts w:eastAsia="標楷體"/>
                <w:sz w:val="20"/>
                <w:lang w:eastAsia="zh-TW"/>
              </w:rPr>
              <w:t>(</w:t>
            </w:r>
            <w:r w:rsidRPr="000D4408">
              <w:rPr>
                <w:rFonts w:eastAsia="標楷體" w:hint="eastAsia"/>
                <w:sz w:val="20"/>
                <w:lang w:eastAsia="zh-TW"/>
              </w:rPr>
              <w:t>2</w:t>
            </w:r>
            <w:r w:rsidRPr="000D4408">
              <w:rPr>
                <w:rFonts w:eastAsia="標楷體"/>
                <w:sz w:val="20"/>
                <w:lang w:eastAsia="zh-TW"/>
              </w:rPr>
              <w:t>)</w:t>
            </w:r>
            <w:r w:rsidRPr="000D4408">
              <w:rPr>
                <w:rFonts w:eastAsia="標楷體"/>
                <w:sz w:val="20"/>
                <w:lang w:eastAsia="zh-TW"/>
              </w:rPr>
              <w:t>委託</w:t>
            </w:r>
            <w:r w:rsidRPr="000D4408">
              <w:rPr>
                <w:rFonts w:eastAsia="標楷體" w:hint="eastAsia"/>
                <w:sz w:val="20"/>
                <w:lang w:eastAsia="zh-TW"/>
              </w:rPr>
              <w:t>服務</w:t>
            </w:r>
            <w:r w:rsidRPr="000D4408">
              <w:rPr>
                <w:rFonts w:eastAsia="標楷體"/>
                <w:sz w:val="20"/>
                <w:lang w:eastAsia="zh-TW"/>
              </w:rPr>
              <w:t>勞務費</w:t>
            </w:r>
          </w:p>
        </w:tc>
        <w:tc>
          <w:tcPr>
            <w:tcW w:w="3841" w:type="dxa"/>
            <w:shd w:val="clear" w:color="auto" w:fill="auto"/>
          </w:tcPr>
          <w:p w:rsidR="009943E6" w:rsidRDefault="009943E6" w:rsidP="00224F6D">
            <w:pPr>
              <w:pStyle w:val="a4"/>
              <w:numPr>
                <w:ilvl w:val="0"/>
                <w:numId w:val="25"/>
              </w:numPr>
              <w:kinsoku w:val="0"/>
              <w:overflowPunct w:val="0"/>
              <w:snapToGrid w:val="0"/>
              <w:ind w:left="175" w:hanging="175"/>
              <w:rPr>
                <w:rFonts w:eastAsia="標楷體"/>
                <w:sz w:val="20"/>
                <w:lang w:eastAsia="zh-TW"/>
              </w:rPr>
            </w:pPr>
            <w:r w:rsidRPr="00224F6D">
              <w:rPr>
                <w:rFonts w:eastAsia="標楷體"/>
                <w:sz w:val="20"/>
                <w:lang w:eastAsia="zh-TW"/>
              </w:rPr>
              <w:t>技術或智慧財產權購買費用係指購入技術智慧財產權授權金或權利金，但不含生產階段之生產報酬。</w:t>
            </w:r>
          </w:p>
          <w:p w:rsidR="009943E6" w:rsidRDefault="009943E6" w:rsidP="00224F6D">
            <w:pPr>
              <w:pStyle w:val="a4"/>
              <w:numPr>
                <w:ilvl w:val="0"/>
                <w:numId w:val="25"/>
              </w:numPr>
              <w:kinsoku w:val="0"/>
              <w:overflowPunct w:val="0"/>
              <w:snapToGrid w:val="0"/>
              <w:ind w:left="175" w:hanging="175"/>
              <w:rPr>
                <w:rFonts w:eastAsia="標楷體"/>
                <w:sz w:val="20"/>
                <w:lang w:eastAsia="zh-TW"/>
              </w:rPr>
            </w:pPr>
            <w:r>
              <w:rPr>
                <w:rFonts w:eastAsia="標楷體"/>
                <w:sz w:val="20"/>
                <w:lang w:eastAsia="zh-TW"/>
              </w:rPr>
              <w:t>所稱之技術專利權或專門技術係指經審議委員會通過，並具有技術</w:t>
            </w:r>
            <w:r>
              <w:rPr>
                <w:rFonts w:eastAsia="標楷體" w:hint="eastAsia"/>
                <w:sz w:val="20"/>
                <w:lang w:eastAsia="zh-TW"/>
              </w:rPr>
              <w:t>引進</w:t>
            </w:r>
            <w:r w:rsidRPr="00224F6D">
              <w:rPr>
                <w:rFonts w:eastAsia="標楷體"/>
                <w:sz w:val="20"/>
                <w:lang w:eastAsia="zh-TW"/>
              </w:rPr>
              <w:t>合約者為限。</w:t>
            </w:r>
          </w:p>
          <w:p w:rsidR="009943E6" w:rsidRDefault="009943E6" w:rsidP="00224F6D">
            <w:pPr>
              <w:pStyle w:val="a4"/>
              <w:numPr>
                <w:ilvl w:val="0"/>
                <w:numId w:val="25"/>
              </w:numPr>
              <w:kinsoku w:val="0"/>
              <w:overflowPunct w:val="0"/>
              <w:snapToGrid w:val="0"/>
              <w:ind w:left="175" w:hanging="175"/>
              <w:rPr>
                <w:rFonts w:eastAsia="標楷體"/>
                <w:sz w:val="20"/>
                <w:lang w:eastAsia="zh-TW"/>
              </w:rPr>
            </w:pPr>
            <w:r w:rsidRPr="00224F6D">
              <w:rPr>
                <w:rFonts w:eastAsia="標楷體"/>
                <w:sz w:val="20"/>
                <w:lang w:eastAsia="zh-TW"/>
              </w:rPr>
              <w:t>其</w:t>
            </w:r>
            <w:proofErr w:type="gramStart"/>
            <w:r w:rsidRPr="00224F6D">
              <w:rPr>
                <w:rFonts w:eastAsia="標楷體"/>
                <w:sz w:val="20"/>
                <w:lang w:eastAsia="zh-TW"/>
              </w:rPr>
              <w:t>編列應述明</w:t>
            </w:r>
            <w:proofErr w:type="gramEnd"/>
            <w:r w:rsidRPr="00224F6D">
              <w:rPr>
                <w:rFonts w:eastAsia="標楷體"/>
                <w:sz w:val="20"/>
                <w:lang w:eastAsia="zh-TW"/>
              </w:rPr>
              <w:t>技術提供者、</w:t>
            </w:r>
            <w:r>
              <w:rPr>
                <w:rFonts w:eastAsia="標楷體" w:hint="eastAsia"/>
                <w:sz w:val="20"/>
                <w:lang w:eastAsia="zh-TW"/>
              </w:rPr>
              <w:t>引進</w:t>
            </w:r>
            <w:r w:rsidRPr="00224F6D">
              <w:rPr>
                <w:rFonts w:eastAsia="標楷體"/>
                <w:sz w:val="20"/>
                <w:lang w:eastAsia="zh-TW"/>
              </w:rPr>
              <w:t>內容、經費及技術來源者背景資料，並需提供合約、草約或備忘錄。</w:t>
            </w:r>
          </w:p>
          <w:p w:rsidR="009943E6" w:rsidRDefault="009943E6" w:rsidP="00224F6D">
            <w:pPr>
              <w:pStyle w:val="a4"/>
              <w:numPr>
                <w:ilvl w:val="0"/>
                <w:numId w:val="25"/>
              </w:numPr>
              <w:kinsoku w:val="0"/>
              <w:overflowPunct w:val="0"/>
              <w:snapToGrid w:val="0"/>
              <w:ind w:left="175" w:hanging="175"/>
              <w:rPr>
                <w:rFonts w:eastAsia="標楷體"/>
                <w:sz w:val="20"/>
                <w:lang w:eastAsia="zh-TW"/>
              </w:rPr>
            </w:pPr>
            <w:r>
              <w:rPr>
                <w:rFonts w:eastAsia="標楷體"/>
                <w:sz w:val="20"/>
                <w:lang w:eastAsia="zh-TW"/>
              </w:rPr>
              <w:t>技術</w:t>
            </w:r>
            <w:r>
              <w:rPr>
                <w:rFonts w:eastAsia="標楷體" w:hint="eastAsia"/>
                <w:sz w:val="20"/>
                <w:lang w:eastAsia="zh-TW"/>
              </w:rPr>
              <w:t>引進</w:t>
            </w:r>
            <w:r w:rsidR="00F3437E">
              <w:rPr>
                <w:rFonts w:eastAsia="標楷體"/>
                <w:sz w:val="20"/>
                <w:lang w:eastAsia="zh-TW"/>
              </w:rPr>
              <w:t>費係指為計畫所需之委外</w:t>
            </w:r>
            <w:r w:rsidRPr="00224F6D">
              <w:rPr>
                <w:rFonts w:eastAsia="標楷體"/>
                <w:sz w:val="20"/>
                <w:lang w:eastAsia="zh-TW"/>
              </w:rPr>
              <w:t>測試、設計、加工或服務之工作。</w:t>
            </w:r>
          </w:p>
          <w:p w:rsidR="009943E6" w:rsidRPr="0028142A" w:rsidRDefault="009943E6" w:rsidP="0028142A">
            <w:pPr>
              <w:pStyle w:val="TableParagraph"/>
              <w:numPr>
                <w:ilvl w:val="0"/>
                <w:numId w:val="25"/>
              </w:numPr>
              <w:ind w:left="228" w:rightChars="64" w:right="141" w:hanging="228"/>
              <w:jc w:val="both"/>
              <w:rPr>
                <w:rFonts w:eastAsia="標楷體"/>
                <w:sz w:val="20"/>
                <w:lang w:eastAsia="zh-TW"/>
              </w:rPr>
            </w:pPr>
            <w:r w:rsidRPr="0028142A">
              <w:rPr>
                <w:rFonts w:eastAsia="標楷體" w:hint="eastAsia"/>
                <w:sz w:val="20"/>
                <w:lang w:eastAsia="zh-TW"/>
              </w:rPr>
              <w:t>委託服務勞務費及委外測試費</w:t>
            </w:r>
            <w:r w:rsidR="0028142A">
              <w:rPr>
                <w:rFonts w:eastAsia="標楷體" w:hint="eastAsia"/>
                <w:sz w:val="20"/>
                <w:lang w:eastAsia="zh-TW"/>
              </w:rPr>
              <w:t>，其</w:t>
            </w:r>
            <w:r w:rsidR="0028142A" w:rsidRPr="0028142A">
              <w:rPr>
                <w:rFonts w:eastAsia="標楷體"/>
                <w:sz w:val="20"/>
                <w:lang w:eastAsia="zh-TW"/>
              </w:rPr>
              <w:t>包括協助業者廠內</w:t>
            </w:r>
            <w:proofErr w:type="gramStart"/>
            <w:r w:rsidR="0028142A" w:rsidRPr="0028142A">
              <w:rPr>
                <w:rFonts w:eastAsia="標楷體"/>
                <w:sz w:val="20"/>
                <w:lang w:eastAsia="zh-TW"/>
              </w:rPr>
              <w:t>節能減碳潛力</w:t>
            </w:r>
            <w:proofErr w:type="gramEnd"/>
            <w:r w:rsidR="0028142A" w:rsidRPr="0028142A">
              <w:rPr>
                <w:rFonts w:eastAsia="標楷體"/>
                <w:sz w:val="20"/>
                <w:lang w:eastAsia="zh-TW"/>
              </w:rPr>
              <w:t>評估、</w:t>
            </w:r>
            <w:r w:rsidR="0028142A" w:rsidRPr="0028142A">
              <w:rPr>
                <w:rFonts w:eastAsia="標楷體" w:hint="eastAsia"/>
                <w:sz w:val="20"/>
                <w:lang w:eastAsia="zh-TW"/>
              </w:rPr>
              <w:t>委託</w:t>
            </w:r>
            <w:proofErr w:type="gramStart"/>
            <w:r w:rsidR="0028142A" w:rsidRPr="0028142A">
              <w:rPr>
                <w:rFonts w:eastAsia="標楷體" w:hint="eastAsia"/>
                <w:sz w:val="20"/>
                <w:lang w:eastAsia="zh-TW"/>
              </w:rPr>
              <w:t>節能減碳技術</w:t>
            </w:r>
            <w:proofErr w:type="gramEnd"/>
            <w:r w:rsidR="0028142A" w:rsidRPr="0028142A">
              <w:rPr>
                <w:rFonts w:eastAsia="標楷體" w:hint="eastAsia"/>
                <w:sz w:val="20"/>
                <w:lang w:eastAsia="zh-TW"/>
              </w:rPr>
              <w:t>措施之安裝</w:t>
            </w:r>
            <w:r w:rsidR="0028142A" w:rsidRPr="0028142A">
              <w:rPr>
                <w:rFonts w:eastAsia="標楷體"/>
                <w:sz w:val="20"/>
                <w:lang w:eastAsia="zh-TW"/>
              </w:rPr>
              <w:t>/</w:t>
            </w:r>
            <w:r w:rsidR="0028142A" w:rsidRPr="0028142A">
              <w:rPr>
                <w:rFonts w:eastAsia="標楷體"/>
                <w:sz w:val="20"/>
                <w:lang w:eastAsia="zh-TW"/>
              </w:rPr>
              <w:t>設計</w:t>
            </w:r>
            <w:r w:rsidR="0028142A" w:rsidRPr="0028142A">
              <w:rPr>
                <w:rFonts w:eastAsia="標楷體" w:hint="eastAsia"/>
                <w:sz w:val="20"/>
                <w:lang w:eastAsia="zh-TW"/>
              </w:rPr>
              <w:t>、</w:t>
            </w:r>
            <w:proofErr w:type="gramStart"/>
            <w:r w:rsidR="0028142A" w:rsidRPr="0028142A">
              <w:rPr>
                <w:rFonts w:eastAsia="標楷體" w:hint="eastAsia"/>
                <w:sz w:val="20"/>
                <w:lang w:eastAsia="zh-TW"/>
              </w:rPr>
              <w:t>及減碳成果</w:t>
            </w:r>
            <w:proofErr w:type="gramEnd"/>
            <w:r w:rsidR="0028142A" w:rsidRPr="0028142A">
              <w:rPr>
                <w:rFonts w:eastAsia="標楷體" w:hint="eastAsia"/>
                <w:sz w:val="20"/>
                <w:lang w:eastAsia="zh-TW"/>
              </w:rPr>
              <w:t>量測</w:t>
            </w:r>
            <w:r w:rsidR="0028142A" w:rsidRPr="0028142A">
              <w:rPr>
                <w:rFonts w:eastAsia="標楷體" w:hint="eastAsia"/>
                <w:sz w:val="20"/>
                <w:lang w:eastAsia="zh-TW"/>
              </w:rPr>
              <w:t>/</w:t>
            </w:r>
            <w:r w:rsidR="0028142A" w:rsidRPr="0028142A">
              <w:rPr>
                <w:rFonts w:eastAsia="標楷體" w:hint="eastAsia"/>
                <w:sz w:val="20"/>
                <w:lang w:eastAsia="zh-TW"/>
              </w:rPr>
              <w:t>驗證</w:t>
            </w:r>
            <w:r w:rsidR="0028142A" w:rsidRPr="0028142A">
              <w:rPr>
                <w:rFonts w:eastAsia="標楷體"/>
                <w:sz w:val="20"/>
                <w:lang w:eastAsia="zh-TW"/>
              </w:rPr>
              <w:t>等相關工作</w:t>
            </w:r>
            <w:r w:rsidR="0028142A" w:rsidRPr="0028142A">
              <w:rPr>
                <w:rFonts w:eastAsia="標楷體" w:hint="eastAsia"/>
                <w:sz w:val="20"/>
                <w:lang w:eastAsia="zh-TW"/>
              </w:rPr>
              <w:t>之服務勞務</w:t>
            </w:r>
            <w:r w:rsidR="0028142A" w:rsidRPr="0028142A">
              <w:rPr>
                <w:rFonts w:eastAsia="標楷體"/>
                <w:sz w:val="20"/>
                <w:lang w:eastAsia="zh-TW"/>
              </w:rPr>
              <w:t>支出</w:t>
            </w:r>
            <w:r w:rsidR="0028142A">
              <w:rPr>
                <w:rFonts w:eastAsia="標楷體" w:hint="eastAsia"/>
                <w:sz w:val="20"/>
                <w:lang w:eastAsia="zh-TW"/>
              </w:rPr>
              <w:t>等，</w:t>
            </w:r>
            <w:r w:rsidRPr="0028142A">
              <w:rPr>
                <w:rFonts w:eastAsia="標楷體" w:hint="eastAsia"/>
                <w:sz w:val="20"/>
                <w:lang w:eastAsia="zh-TW"/>
              </w:rPr>
              <w:t>可編列於本科目並請註明委外單位、設備、時間及合約。</w:t>
            </w:r>
          </w:p>
          <w:p w:rsidR="009943E6" w:rsidRDefault="009943E6" w:rsidP="00C14C90">
            <w:pPr>
              <w:pStyle w:val="a4"/>
              <w:numPr>
                <w:ilvl w:val="0"/>
                <w:numId w:val="25"/>
              </w:numPr>
              <w:kinsoku w:val="0"/>
              <w:overflowPunct w:val="0"/>
              <w:snapToGrid w:val="0"/>
              <w:ind w:left="175" w:hanging="175"/>
              <w:rPr>
                <w:rFonts w:eastAsia="標楷體"/>
                <w:sz w:val="20"/>
                <w:lang w:eastAsia="zh-TW"/>
              </w:rPr>
            </w:pPr>
            <w:r w:rsidRPr="0028142A">
              <w:rPr>
                <w:rFonts w:eastAsia="標楷體"/>
                <w:sz w:val="20"/>
                <w:lang w:eastAsia="zh-TW"/>
              </w:rPr>
              <w:t>技術</w:t>
            </w:r>
            <w:r w:rsidRPr="0028142A">
              <w:rPr>
                <w:rFonts w:eastAsia="標楷體" w:hint="eastAsia"/>
                <w:sz w:val="20"/>
                <w:lang w:eastAsia="zh-TW"/>
              </w:rPr>
              <w:t>引進</w:t>
            </w:r>
            <w:r w:rsidRPr="0028142A">
              <w:rPr>
                <w:rFonts w:eastAsia="標楷體"/>
                <w:sz w:val="20"/>
                <w:lang w:eastAsia="zh-TW"/>
              </w:rPr>
              <w:t>費</w:t>
            </w:r>
            <w:r w:rsidRPr="00C14C90">
              <w:rPr>
                <w:rFonts w:eastAsia="標楷體"/>
                <w:sz w:val="20"/>
                <w:lang w:eastAsia="zh-TW"/>
              </w:rPr>
              <w:t>不得超過計畫總經費之</w:t>
            </w:r>
            <w:r w:rsidRPr="00C14C90">
              <w:rPr>
                <w:rFonts w:eastAsia="標楷體"/>
                <w:sz w:val="20"/>
                <w:lang w:eastAsia="zh-TW"/>
              </w:rPr>
              <w:t>60%</w:t>
            </w:r>
            <w:r w:rsidRPr="00C14C90">
              <w:rPr>
                <w:rFonts w:eastAsia="標楷體"/>
                <w:sz w:val="20"/>
                <w:lang w:eastAsia="zh-TW"/>
              </w:rPr>
              <w:t>，其中技術購買費不得超過計畫總經費之</w:t>
            </w:r>
            <w:r w:rsidRPr="00C14C90">
              <w:rPr>
                <w:rFonts w:eastAsia="標楷體"/>
                <w:sz w:val="20"/>
                <w:lang w:eastAsia="zh-TW"/>
              </w:rPr>
              <w:t>30%</w:t>
            </w:r>
            <w:r w:rsidRPr="00C14C90">
              <w:rPr>
                <w:rFonts w:eastAsia="標楷體"/>
                <w:sz w:val="20"/>
                <w:lang w:eastAsia="zh-TW"/>
              </w:rPr>
              <w:t>。</w:t>
            </w:r>
          </w:p>
          <w:p w:rsidR="009943E6" w:rsidRPr="00D8328B" w:rsidRDefault="009943E6" w:rsidP="00D8328B">
            <w:pPr>
              <w:pStyle w:val="a4"/>
              <w:numPr>
                <w:ilvl w:val="0"/>
                <w:numId w:val="25"/>
              </w:numPr>
              <w:kinsoku w:val="0"/>
              <w:overflowPunct w:val="0"/>
              <w:snapToGrid w:val="0"/>
              <w:ind w:left="175" w:hanging="175"/>
              <w:rPr>
                <w:rFonts w:eastAsia="標楷體"/>
                <w:sz w:val="20"/>
                <w:lang w:eastAsia="zh-TW"/>
              </w:rPr>
            </w:pPr>
            <w:r w:rsidRPr="00224F6D">
              <w:rPr>
                <w:rFonts w:eastAsia="標楷體"/>
                <w:sz w:val="20"/>
                <w:lang w:eastAsia="zh-TW"/>
              </w:rPr>
              <w:t>委託單一對象之勞務費達</w:t>
            </w:r>
            <w:r w:rsidRPr="00224F6D">
              <w:rPr>
                <w:rFonts w:eastAsia="標楷體"/>
                <w:sz w:val="20"/>
                <w:lang w:eastAsia="zh-TW"/>
              </w:rPr>
              <w:t>10</w:t>
            </w:r>
            <w:r w:rsidRPr="00224F6D">
              <w:rPr>
                <w:rFonts w:eastAsia="標楷體"/>
                <w:sz w:val="20"/>
                <w:lang w:eastAsia="zh-TW"/>
              </w:rPr>
              <w:t>萬元以</w:t>
            </w:r>
            <w:r w:rsidRPr="00224F6D">
              <w:rPr>
                <w:rFonts w:eastAsia="標楷體"/>
                <w:sz w:val="20"/>
                <w:lang w:eastAsia="zh-TW"/>
              </w:rPr>
              <w:lastRenderedPageBreak/>
              <w:t>上須簽訂勞務契約。</w:t>
            </w:r>
          </w:p>
        </w:tc>
        <w:tc>
          <w:tcPr>
            <w:tcW w:w="3075" w:type="dxa"/>
            <w:shd w:val="clear" w:color="auto" w:fill="auto"/>
          </w:tcPr>
          <w:p w:rsidR="009943E6" w:rsidRPr="00F069AD" w:rsidRDefault="009943E6" w:rsidP="00673496">
            <w:pPr>
              <w:kinsoku w:val="0"/>
              <w:overflowPunct w:val="0"/>
              <w:snapToGrid w:val="0"/>
              <w:ind w:left="146" w:hanging="146"/>
              <w:jc w:val="both"/>
              <w:rPr>
                <w:rFonts w:eastAsia="標楷體"/>
                <w:sz w:val="20"/>
                <w:lang w:eastAsia="zh-TW"/>
              </w:rPr>
            </w:pPr>
            <w:r w:rsidRPr="00F069AD">
              <w:rPr>
                <w:rFonts w:eastAsia="標楷體" w:hint="eastAsia"/>
                <w:sz w:val="20"/>
                <w:lang w:eastAsia="zh-TW"/>
              </w:rPr>
              <w:lastRenderedPageBreak/>
              <w:t>1.</w:t>
            </w:r>
            <w:r w:rsidRPr="00F069AD">
              <w:rPr>
                <w:rFonts w:eastAsia="標楷體" w:hint="eastAsia"/>
                <w:sz w:val="20"/>
                <w:lang w:eastAsia="zh-TW"/>
              </w:rPr>
              <w:t>費用之列支，其憑證應依公司授權規定經適當之核准始得認定為</w:t>
            </w:r>
            <w:r>
              <w:rPr>
                <w:rFonts w:eastAsia="標楷體" w:hint="eastAsia"/>
                <w:sz w:val="20"/>
                <w:lang w:eastAsia="zh-TW"/>
              </w:rPr>
              <w:t>本專案計畫使用之</w:t>
            </w:r>
            <w:r w:rsidRPr="00F069AD">
              <w:rPr>
                <w:rFonts w:eastAsia="標楷體" w:hint="eastAsia"/>
                <w:sz w:val="20"/>
                <w:lang w:eastAsia="zh-TW"/>
              </w:rPr>
              <w:t>費用。</w:t>
            </w:r>
          </w:p>
          <w:p w:rsidR="009943E6" w:rsidRPr="00F069AD" w:rsidRDefault="009943E6" w:rsidP="00673496">
            <w:pPr>
              <w:kinsoku w:val="0"/>
              <w:overflowPunct w:val="0"/>
              <w:snapToGrid w:val="0"/>
              <w:ind w:left="146" w:hanging="146"/>
              <w:jc w:val="both"/>
              <w:rPr>
                <w:rFonts w:eastAsia="標楷體"/>
                <w:sz w:val="20"/>
                <w:lang w:eastAsia="zh-TW"/>
              </w:rPr>
            </w:pPr>
            <w:r w:rsidRPr="00F069AD">
              <w:rPr>
                <w:rFonts w:eastAsia="標楷體" w:hint="eastAsia"/>
                <w:sz w:val="20"/>
                <w:lang w:eastAsia="zh-TW"/>
              </w:rPr>
              <w:t>2.</w:t>
            </w:r>
            <w:r w:rsidRPr="00F069AD">
              <w:rPr>
                <w:rFonts w:eastAsia="標楷體" w:hint="eastAsia"/>
                <w:sz w:val="20"/>
                <w:lang w:eastAsia="zh-TW"/>
              </w:rPr>
              <w:t>所列之</w:t>
            </w:r>
            <w:r>
              <w:rPr>
                <w:rFonts w:eastAsia="標楷體" w:hint="eastAsia"/>
                <w:sz w:val="20"/>
                <w:lang w:eastAsia="zh-TW"/>
              </w:rPr>
              <w:t>技術引進</w:t>
            </w:r>
            <w:r w:rsidRPr="00F069AD">
              <w:rPr>
                <w:rFonts w:eastAsia="標楷體" w:hint="eastAsia"/>
                <w:sz w:val="20"/>
                <w:lang w:eastAsia="zh-TW"/>
              </w:rPr>
              <w:t>應與審議後之計畫書相符。</w:t>
            </w:r>
          </w:p>
          <w:p w:rsidR="009943E6" w:rsidRPr="00F069AD" w:rsidRDefault="009943E6" w:rsidP="00673496">
            <w:pPr>
              <w:kinsoku w:val="0"/>
              <w:overflowPunct w:val="0"/>
              <w:snapToGrid w:val="0"/>
              <w:ind w:left="146" w:hanging="146"/>
              <w:jc w:val="both"/>
              <w:rPr>
                <w:rFonts w:eastAsia="標楷體"/>
                <w:sz w:val="20"/>
                <w:lang w:eastAsia="zh-TW"/>
              </w:rPr>
            </w:pPr>
            <w:r w:rsidRPr="00F069AD">
              <w:rPr>
                <w:rFonts w:eastAsia="標楷體" w:hint="eastAsia"/>
                <w:sz w:val="20"/>
                <w:lang w:eastAsia="zh-TW"/>
              </w:rPr>
              <w:t>3.</w:t>
            </w:r>
            <w:r w:rsidRPr="00F069AD">
              <w:rPr>
                <w:rFonts w:eastAsia="標楷體" w:hint="eastAsia"/>
                <w:sz w:val="20"/>
                <w:lang w:eastAsia="zh-TW"/>
              </w:rPr>
              <w:t>費用之支付應與合約相符。</w:t>
            </w:r>
          </w:p>
          <w:p w:rsidR="009943E6" w:rsidRPr="000F21C7" w:rsidRDefault="009943E6" w:rsidP="00673496">
            <w:pPr>
              <w:kinsoku w:val="0"/>
              <w:overflowPunct w:val="0"/>
              <w:snapToGrid w:val="0"/>
              <w:ind w:left="146" w:hanging="146"/>
              <w:jc w:val="both"/>
              <w:rPr>
                <w:rFonts w:ascii="標楷體" w:eastAsia="標楷體" w:hAnsi="標楷體"/>
                <w:lang w:eastAsia="zh-TW"/>
              </w:rPr>
            </w:pPr>
            <w:r w:rsidRPr="00F069AD">
              <w:rPr>
                <w:rFonts w:eastAsia="標楷體" w:hint="eastAsia"/>
                <w:sz w:val="20"/>
                <w:lang w:eastAsia="zh-TW"/>
              </w:rPr>
              <w:t>4.</w:t>
            </w:r>
            <w:r w:rsidRPr="00F069AD">
              <w:rPr>
                <w:rFonts w:eastAsia="標楷體" w:hint="eastAsia"/>
                <w:sz w:val="20"/>
                <w:lang w:eastAsia="zh-TW"/>
              </w:rPr>
              <w:t>委辦時間應在廠商與技術人合約，及廠商與計畫合約有效期間內。</w:t>
            </w:r>
          </w:p>
        </w:tc>
        <w:tc>
          <w:tcPr>
            <w:tcW w:w="3075" w:type="dxa"/>
            <w:shd w:val="clear" w:color="auto" w:fill="auto"/>
          </w:tcPr>
          <w:p w:rsidR="009943E6" w:rsidRPr="00F069AD" w:rsidRDefault="009943E6" w:rsidP="00673496">
            <w:pPr>
              <w:kinsoku w:val="0"/>
              <w:overflowPunct w:val="0"/>
              <w:snapToGrid w:val="0"/>
              <w:ind w:left="146" w:hanging="146"/>
              <w:rPr>
                <w:rFonts w:eastAsia="標楷體"/>
                <w:sz w:val="20"/>
                <w:lang w:eastAsia="zh-TW"/>
              </w:rPr>
            </w:pPr>
            <w:r w:rsidRPr="00F069AD">
              <w:rPr>
                <w:rFonts w:eastAsia="標楷體" w:hint="eastAsia"/>
                <w:sz w:val="20"/>
                <w:lang w:eastAsia="zh-TW"/>
              </w:rPr>
              <w:t>1.</w:t>
            </w:r>
            <w:r w:rsidRPr="00F069AD">
              <w:rPr>
                <w:rFonts w:eastAsia="標楷體" w:hint="eastAsia"/>
                <w:sz w:val="20"/>
                <w:lang w:eastAsia="zh-TW"/>
              </w:rPr>
              <w:t>技術購買合約。</w:t>
            </w:r>
          </w:p>
          <w:p w:rsidR="009943E6" w:rsidRPr="00F069AD" w:rsidRDefault="009943E6" w:rsidP="00673496">
            <w:pPr>
              <w:kinsoku w:val="0"/>
              <w:overflowPunct w:val="0"/>
              <w:snapToGrid w:val="0"/>
              <w:ind w:left="146" w:hanging="146"/>
              <w:rPr>
                <w:rFonts w:eastAsia="標楷體"/>
                <w:sz w:val="20"/>
                <w:lang w:eastAsia="zh-TW"/>
              </w:rPr>
            </w:pPr>
            <w:r w:rsidRPr="00F069AD">
              <w:rPr>
                <w:rFonts w:eastAsia="標楷體" w:hint="eastAsia"/>
                <w:sz w:val="20"/>
                <w:lang w:eastAsia="zh-TW"/>
              </w:rPr>
              <w:t>2.</w:t>
            </w:r>
            <w:r w:rsidRPr="00F069AD">
              <w:rPr>
                <w:rFonts w:eastAsia="標楷體" w:hint="eastAsia"/>
                <w:sz w:val="20"/>
                <w:lang w:eastAsia="zh-TW"/>
              </w:rPr>
              <w:t>統一發票</w:t>
            </w:r>
            <w:r w:rsidRPr="00F069AD">
              <w:rPr>
                <w:rFonts w:eastAsia="標楷體" w:hint="eastAsia"/>
                <w:sz w:val="20"/>
                <w:lang w:eastAsia="zh-TW"/>
              </w:rPr>
              <w:t>(</w:t>
            </w:r>
            <w:r w:rsidRPr="00F069AD">
              <w:rPr>
                <w:rFonts w:eastAsia="標楷體" w:hint="eastAsia"/>
                <w:sz w:val="20"/>
                <w:lang w:eastAsia="zh-TW"/>
              </w:rPr>
              <w:t>或收據</w:t>
            </w:r>
            <w:r w:rsidRPr="00F069AD">
              <w:rPr>
                <w:rFonts w:eastAsia="標楷體" w:hint="eastAsia"/>
                <w:sz w:val="20"/>
                <w:lang w:eastAsia="zh-TW"/>
              </w:rPr>
              <w:t>)</w:t>
            </w:r>
            <w:r w:rsidRPr="00F069AD">
              <w:rPr>
                <w:rFonts w:eastAsia="標楷體" w:hint="eastAsia"/>
                <w:sz w:val="20"/>
                <w:lang w:eastAsia="zh-TW"/>
              </w:rPr>
              <w:t>、或國外之報價單</w:t>
            </w:r>
            <w:r w:rsidRPr="00F069AD">
              <w:rPr>
                <w:rFonts w:eastAsia="標楷體" w:hint="eastAsia"/>
                <w:sz w:val="20"/>
                <w:lang w:eastAsia="zh-TW"/>
              </w:rPr>
              <w:t>(</w:t>
            </w:r>
            <w:r w:rsidRPr="00F069AD">
              <w:rPr>
                <w:rFonts w:eastAsia="標楷體" w:hint="eastAsia"/>
                <w:sz w:val="20"/>
                <w:lang w:eastAsia="zh-TW"/>
              </w:rPr>
              <w:t>或收據</w:t>
            </w:r>
            <w:r w:rsidRPr="00F069AD">
              <w:rPr>
                <w:rFonts w:eastAsia="標楷體" w:hint="eastAsia"/>
                <w:sz w:val="20"/>
                <w:lang w:eastAsia="zh-TW"/>
              </w:rPr>
              <w:t>)</w:t>
            </w:r>
            <w:r w:rsidRPr="00F069AD">
              <w:rPr>
                <w:rFonts w:eastAsia="標楷體" w:hint="eastAsia"/>
                <w:sz w:val="20"/>
                <w:lang w:eastAsia="zh-TW"/>
              </w:rPr>
              <w:t>及匯兌水單。</w:t>
            </w:r>
          </w:p>
          <w:p w:rsidR="009943E6" w:rsidRDefault="009943E6" w:rsidP="00673496">
            <w:pPr>
              <w:kinsoku w:val="0"/>
              <w:overflowPunct w:val="0"/>
              <w:snapToGrid w:val="0"/>
              <w:ind w:left="146" w:hanging="146"/>
              <w:rPr>
                <w:rFonts w:eastAsia="標楷體"/>
                <w:sz w:val="20"/>
                <w:lang w:eastAsia="zh-TW"/>
              </w:rPr>
            </w:pPr>
            <w:r w:rsidRPr="00F069AD">
              <w:rPr>
                <w:rFonts w:eastAsia="標楷體" w:hint="eastAsia"/>
                <w:sz w:val="20"/>
                <w:lang w:eastAsia="zh-TW"/>
              </w:rPr>
              <w:t>3.</w:t>
            </w:r>
            <w:r w:rsidRPr="00F069AD">
              <w:rPr>
                <w:rFonts w:eastAsia="標楷體" w:hint="eastAsia"/>
                <w:sz w:val="20"/>
                <w:lang w:eastAsia="zh-TW"/>
              </w:rPr>
              <w:t>若為分攤，應附分攤表及原始憑證影本。</w:t>
            </w:r>
          </w:p>
          <w:p w:rsidR="009943E6" w:rsidRPr="000F21C7" w:rsidRDefault="009943E6" w:rsidP="00644808">
            <w:pPr>
              <w:kinsoku w:val="0"/>
              <w:overflowPunct w:val="0"/>
              <w:snapToGrid w:val="0"/>
              <w:ind w:left="146" w:hanging="146"/>
              <w:rPr>
                <w:rFonts w:ascii="標楷體" w:eastAsia="標楷體" w:hAnsi="標楷體"/>
                <w:lang w:eastAsia="zh-TW"/>
              </w:rPr>
            </w:pPr>
          </w:p>
        </w:tc>
      </w:tr>
      <w:tr w:rsidR="009943E6" w:rsidRPr="000F21C7" w:rsidTr="00673496">
        <w:trPr>
          <w:trHeight w:val="365"/>
        </w:trPr>
        <w:tc>
          <w:tcPr>
            <w:tcW w:w="1980" w:type="dxa"/>
            <w:shd w:val="clear" w:color="auto" w:fill="auto"/>
          </w:tcPr>
          <w:p w:rsidR="009943E6" w:rsidRPr="00331F69" w:rsidRDefault="009943E6" w:rsidP="00673496">
            <w:pPr>
              <w:kinsoku w:val="0"/>
              <w:overflowPunct w:val="0"/>
              <w:snapToGrid w:val="0"/>
              <w:ind w:left="142" w:hangingChars="71" w:hanging="142"/>
              <w:rPr>
                <w:rFonts w:eastAsia="標楷體"/>
                <w:sz w:val="20"/>
              </w:rPr>
            </w:pPr>
            <w:r w:rsidRPr="00331F69">
              <w:rPr>
                <w:rFonts w:eastAsia="標楷體" w:hint="eastAsia"/>
                <w:sz w:val="20"/>
              </w:rPr>
              <w:lastRenderedPageBreak/>
              <w:t>6.</w:t>
            </w:r>
            <w:r w:rsidRPr="00331F69">
              <w:rPr>
                <w:rFonts w:eastAsia="標楷體" w:hint="eastAsia"/>
                <w:sz w:val="20"/>
              </w:rPr>
              <w:t>差旅費</w:t>
            </w:r>
          </w:p>
        </w:tc>
        <w:tc>
          <w:tcPr>
            <w:tcW w:w="3841" w:type="dxa"/>
            <w:shd w:val="clear" w:color="auto" w:fill="auto"/>
          </w:tcPr>
          <w:p w:rsidR="009943E6" w:rsidRPr="00331F69" w:rsidRDefault="009943E6" w:rsidP="00673496">
            <w:pPr>
              <w:kinsoku w:val="0"/>
              <w:overflowPunct w:val="0"/>
              <w:snapToGrid w:val="0"/>
              <w:ind w:left="146" w:hanging="146"/>
              <w:rPr>
                <w:rFonts w:eastAsia="標楷體"/>
                <w:sz w:val="20"/>
                <w:lang w:eastAsia="zh-TW"/>
              </w:rPr>
            </w:pPr>
            <w:r w:rsidRPr="00331F69">
              <w:rPr>
                <w:rFonts w:eastAsia="標楷體" w:hint="eastAsia"/>
                <w:sz w:val="20"/>
                <w:lang w:eastAsia="zh-TW"/>
              </w:rPr>
              <w:t>1.</w:t>
            </w:r>
            <w:r w:rsidRPr="00850505">
              <w:rPr>
                <w:rFonts w:eastAsia="標楷體" w:hint="eastAsia"/>
                <w:sz w:val="20"/>
                <w:lang w:eastAsia="zh-TW"/>
              </w:rPr>
              <w:t>國內差旅費僅適用於有委託國內機構技術引進及委託服務勞務之情形者。</w:t>
            </w:r>
          </w:p>
          <w:p w:rsidR="009943E6" w:rsidRPr="00331F69" w:rsidRDefault="009943E6" w:rsidP="00673496">
            <w:pPr>
              <w:kinsoku w:val="0"/>
              <w:overflowPunct w:val="0"/>
              <w:snapToGrid w:val="0"/>
              <w:ind w:left="146" w:hanging="146"/>
              <w:rPr>
                <w:rFonts w:eastAsia="標楷體"/>
                <w:sz w:val="20"/>
                <w:lang w:eastAsia="zh-TW"/>
              </w:rPr>
            </w:pPr>
            <w:r w:rsidRPr="00331F69">
              <w:rPr>
                <w:rFonts w:eastAsia="標楷體" w:hint="eastAsia"/>
                <w:sz w:val="20"/>
                <w:lang w:eastAsia="zh-TW"/>
              </w:rPr>
              <w:t>2.</w:t>
            </w:r>
            <w:r w:rsidRPr="00331F69">
              <w:rPr>
                <w:rFonts w:eastAsia="標楷體" w:hint="eastAsia"/>
                <w:sz w:val="20"/>
                <w:lang w:eastAsia="zh-TW"/>
              </w:rPr>
              <w:t>國內差旅費應依出差人數、目的、地區等項目編列。</w:t>
            </w:r>
          </w:p>
          <w:p w:rsidR="009943E6" w:rsidRPr="00331F69" w:rsidRDefault="009943E6" w:rsidP="00673496">
            <w:pPr>
              <w:kinsoku w:val="0"/>
              <w:overflowPunct w:val="0"/>
              <w:snapToGrid w:val="0"/>
              <w:ind w:left="146" w:hanging="146"/>
              <w:rPr>
                <w:rFonts w:eastAsia="標楷體"/>
                <w:sz w:val="20"/>
                <w:lang w:eastAsia="zh-TW"/>
              </w:rPr>
            </w:pPr>
            <w:r w:rsidRPr="00331F69">
              <w:rPr>
                <w:rFonts w:eastAsia="標楷體" w:hint="eastAsia"/>
                <w:sz w:val="20"/>
                <w:lang w:eastAsia="zh-TW"/>
              </w:rPr>
              <w:t>3.</w:t>
            </w:r>
            <w:r w:rsidRPr="00331F69">
              <w:rPr>
                <w:rFonts w:eastAsia="標楷體" w:hint="eastAsia"/>
                <w:sz w:val="20"/>
                <w:lang w:eastAsia="zh-TW"/>
              </w:rPr>
              <w:t>所需之差旅費依據公司旅費規定，但不得超過營利事業所得稅查核準則之規定。</w:t>
            </w:r>
          </w:p>
          <w:p w:rsidR="009943E6" w:rsidRPr="00331F69" w:rsidRDefault="009943E6" w:rsidP="00673496">
            <w:pPr>
              <w:kinsoku w:val="0"/>
              <w:overflowPunct w:val="0"/>
              <w:snapToGrid w:val="0"/>
              <w:ind w:left="146" w:hanging="146"/>
              <w:rPr>
                <w:rFonts w:eastAsia="標楷體"/>
                <w:sz w:val="20"/>
                <w:lang w:eastAsia="zh-TW"/>
              </w:rPr>
            </w:pPr>
            <w:r w:rsidRPr="00331F69">
              <w:rPr>
                <w:rFonts w:eastAsia="標楷體" w:hint="eastAsia"/>
                <w:sz w:val="20"/>
                <w:lang w:eastAsia="zh-TW"/>
              </w:rPr>
              <w:t>4.</w:t>
            </w:r>
            <w:r w:rsidRPr="00331F69">
              <w:rPr>
                <w:rFonts w:eastAsia="標楷體" w:hint="eastAsia"/>
                <w:sz w:val="20"/>
                <w:lang w:eastAsia="zh-TW"/>
              </w:rPr>
              <w:t>公司訂有</w:t>
            </w:r>
            <w:proofErr w:type="gramStart"/>
            <w:r w:rsidRPr="00331F69">
              <w:rPr>
                <w:rFonts w:eastAsia="標楷體" w:hint="eastAsia"/>
                <w:sz w:val="20"/>
                <w:lang w:eastAsia="zh-TW"/>
              </w:rPr>
              <w:t>私車公用油資</w:t>
            </w:r>
            <w:proofErr w:type="gramEnd"/>
            <w:r w:rsidRPr="00331F69">
              <w:rPr>
                <w:rFonts w:eastAsia="標楷體" w:hint="eastAsia"/>
                <w:sz w:val="20"/>
                <w:lang w:eastAsia="zh-TW"/>
              </w:rPr>
              <w:t>補貼規定者，得依公司每公里補貼金額按預估里程數編列旅費。</w:t>
            </w:r>
          </w:p>
          <w:p w:rsidR="009943E6" w:rsidRPr="00331F69" w:rsidRDefault="009943E6" w:rsidP="00673496">
            <w:pPr>
              <w:kinsoku w:val="0"/>
              <w:overflowPunct w:val="0"/>
              <w:snapToGrid w:val="0"/>
              <w:ind w:left="146" w:hanging="146"/>
              <w:rPr>
                <w:rFonts w:eastAsia="標楷體"/>
                <w:sz w:val="20"/>
                <w:lang w:eastAsia="zh-TW"/>
              </w:rPr>
            </w:pPr>
            <w:r>
              <w:rPr>
                <w:rFonts w:eastAsia="標楷體" w:hint="eastAsia"/>
                <w:sz w:val="20"/>
                <w:lang w:eastAsia="zh-TW"/>
              </w:rPr>
              <w:t>5</w:t>
            </w:r>
            <w:r w:rsidRPr="00331F69">
              <w:rPr>
                <w:rFonts w:eastAsia="標楷體" w:hint="eastAsia"/>
                <w:sz w:val="20"/>
                <w:lang w:eastAsia="zh-TW"/>
              </w:rPr>
              <w:t>.</w:t>
            </w:r>
            <w:r w:rsidRPr="00331F69">
              <w:rPr>
                <w:rFonts w:eastAsia="標楷體" w:hint="eastAsia"/>
                <w:sz w:val="20"/>
                <w:lang w:eastAsia="zh-TW"/>
              </w:rPr>
              <w:t>出差</w:t>
            </w:r>
            <w:r>
              <w:rPr>
                <w:rFonts w:eastAsia="標楷體" w:hint="eastAsia"/>
                <w:sz w:val="20"/>
                <w:lang w:eastAsia="zh-TW"/>
              </w:rPr>
              <w:t>人員限為參與本專案計畫之執行</w:t>
            </w:r>
            <w:r w:rsidRPr="00331F69">
              <w:rPr>
                <w:rFonts w:eastAsia="標楷體" w:hint="eastAsia"/>
                <w:sz w:val="20"/>
                <w:lang w:eastAsia="zh-TW"/>
              </w:rPr>
              <w:t>人員。</w:t>
            </w:r>
          </w:p>
        </w:tc>
        <w:tc>
          <w:tcPr>
            <w:tcW w:w="3075" w:type="dxa"/>
            <w:shd w:val="clear" w:color="auto" w:fill="auto"/>
          </w:tcPr>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ascii="標楷體" w:eastAsia="標楷體" w:hAnsi="標楷體" w:hint="eastAsia"/>
                <w:sz w:val="20"/>
                <w:szCs w:val="20"/>
                <w:lang w:eastAsia="zh-TW"/>
              </w:rPr>
              <w:t>1</w:t>
            </w:r>
            <w:r w:rsidRPr="00E340B7">
              <w:rPr>
                <w:rFonts w:eastAsia="標楷體" w:hint="eastAsia"/>
                <w:sz w:val="20"/>
                <w:szCs w:val="20"/>
                <w:lang w:eastAsia="zh-TW"/>
              </w:rPr>
              <w:t>.</w:t>
            </w:r>
            <w:r w:rsidRPr="00E340B7">
              <w:rPr>
                <w:rFonts w:eastAsia="標楷體" w:hint="eastAsia"/>
                <w:sz w:val="20"/>
                <w:szCs w:val="20"/>
                <w:lang w:eastAsia="zh-TW"/>
              </w:rPr>
              <w:t>出差人員應為參與本計畫之專案計畫人員。</w:t>
            </w:r>
          </w:p>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2.</w:t>
            </w:r>
            <w:r w:rsidR="00310F71">
              <w:rPr>
                <w:rFonts w:eastAsia="標楷體" w:hint="eastAsia"/>
                <w:sz w:val="20"/>
                <w:szCs w:val="20"/>
                <w:lang w:eastAsia="zh-TW"/>
              </w:rPr>
              <w:t>出差地點、事由、人數、出差日數應與原計畫核准項目相符並與技術引進</w:t>
            </w:r>
            <w:r w:rsidRPr="00E340B7">
              <w:rPr>
                <w:rFonts w:eastAsia="標楷體" w:hint="eastAsia"/>
                <w:sz w:val="20"/>
                <w:szCs w:val="20"/>
                <w:lang w:eastAsia="zh-TW"/>
              </w:rPr>
              <w:t>有關。</w:t>
            </w:r>
          </w:p>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3.</w:t>
            </w:r>
            <w:r w:rsidRPr="00E340B7">
              <w:rPr>
                <w:rFonts w:eastAsia="標楷體" w:hint="eastAsia"/>
                <w:sz w:val="20"/>
                <w:szCs w:val="20"/>
                <w:lang w:eastAsia="zh-TW"/>
              </w:rPr>
              <w:t>所列差旅費金額應與原始憑證、差旅報告單規定相符，機票金額應與旅行業出具之代收轉付憑證相符。</w:t>
            </w:r>
          </w:p>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4.</w:t>
            </w:r>
            <w:r w:rsidRPr="00E340B7">
              <w:rPr>
                <w:rFonts w:eastAsia="標楷體" w:hint="eastAsia"/>
                <w:sz w:val="20"/>
                <w:szCs w:val="20"/>
                <w:lang w:eastAsia="zh-TW"/>
              </w:rPr>
              <w:t>差旅費之計算應不超過營利事業所得稅查核準則之規定。</w:t>
            </w:r>
          </w:p>
          <w:p w:rsidR="009943E6" w:rsidRPr="00E340B7" w:rsidRDefault="009943E6" w:rsidP="00673496">
            <w:pPr>
              <w:kinsoku w:val="0"/>
              <w:overflowPunct w:val="0"/>
              <w:snapToGrid w:val="0"/>
              <w:ind w:left="146" w:hanging="146"/>
              <w:jc w:val="both"/>
              <w:rPr>
                <w:rFonts w:ascii="標楷體" w:eastAsia="標楷體" w:hAnsi="標楷體"/>
                <w:sz w:val="20"/>
                <w:szCs w:val="20"/>
                <w:lang w:eastAsia="zh-TW"/>
              </w:rPr>
            </w:pPr>
            <w:r w:rsidRPr="00E340B7">
              <w:rPr>
                <w:rFonts w:eastAsia="標楷體" w:hint="eastAsia"/>
                <w:sz w:val="20"/>
                <w:szCs w:val="20"/>
                <w:lang w:eastAsia="zh-TW"/>
              </w:rPr>
              <w:t>5.</w:t>
            </w:r>
            <w:r w:rsidRPr="00E340B7">
              <w:rPr>
                <w:rFonts w:eastAsia="標楷體" w:hint="eastAsia"/>
                <w:sz w:val="20"/>
                <w:szCs w:val="20"/>
                <w:lang w:eastAsia="zh-TW"/>
              </w:rPr>
              <w:t>與本計畫無關之額外旅程費用應予扣除。</w:t>
            </w:r>
          </w:p>
        </w:tc>
        <w:tc>
          <w:tcPr>
            <w:tcW w:w="3075" w:type="dxa"/>
            <w:shd w:val="clear" w:color="auto" w:fill="auto"/>
          </w:tcPr>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1.</w:t>
            </w:r>
            <w:r w:rsidRPr="00E340B7">
              <w:rPr>
                <w:rFonts w:eastAsia="標楷體" w:hint="eastAsia"/>
                <w:sz w:val="20"/>
                <w:szCs w:val="20"/>
                <w:lang w:eastAsia="zh-TW"/>
              </w:rPr>
              <w:t>火車、汽車之車資，准以經手人</w:t>
            </w:r>
            <w:r w:rsidRPr="00E340B7">
              <w:rPr>
                <w:rFonts w:eastAsia="標楷體" w:hint="eastAsia"/>
                <w:sz w:val="20"/>
                <w:szCs w:val="20"/>
                <w:lang w:eastAsia="zh-TW"/>
              </w:rPr>
              <w:t>(</w:t>
            </w:r>
            <w:r w:rsidRPr="00E340B7">
              <w:rPr>
                <w:rFonts w:eastAsia="標楷體" w:hint="eastAsia"/>
                <w:sz w:val="20"/>
                <w:szCs w:val="20"/>
                <w:lang w:eastAsia="zh-TW"/>
              </w:rPr>
              <w:t>即出差人</w:t>
            </w:r>
            <w:r w:rsidRPr="00E340B7">
              <w:rPr>
                <w:rFonts w:eastAsia="標楷體" w:hint="eastAsia"/>
                <w:sz w:val="20"/>
                <w:szCs w:val="20"/>
                <w:lang w:eastAsia="zh-TW"/>
              </w:rPr>
              <w:t xml:space="preserve">) </w:t>
            </w:r>
            <w:r w:rsidRPr="00E340B7">
              <w:rPr>
                <w:rFonts w:eastAsia="標楷體" w:hint="eastAsia"/>
                <w:sz w:val="20"/>
                <w:szCs w:val="20"/>
                <w:lang w:eastAsia="zh-TW"/>
              </w:rPr>
              <w:t>之證明為</w:t>
            </w:r>
            <w:proofErr w:type="gramStart"/>
            <w:r w:rsidRPr="00E340B7">
              <w:rPr>
                <w:rFonts w:eastAsia="標楷體" w:hint="eastAsia"/>
                <w:sz w:val="20"/>
                <w:szCs w:val="20"/>
                <w:lang w:eastAsia="zh-TW"/>
              </w:rPr>
              <w:t>憑</w:t>
            </w:r>
            <w:proofErr w:type="gramEnd"/>
            <w:r w:rsidRPr="00E340B7">
              <w:rPr>
                <w:rFonts w:eastAsia="標楷體" w:hint="eastAsia"/>
                <w:sz w:val="20"/>
                <w:szCs w:val="20"/>
                <w:lang w:eastAsia="zh-TW"/>
              </w:rPr>
              <w:t>，惟包租計程車應取具車行證明及經手人或出差人證明。</w:t>
            </w:r>
          </w:p>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2.</w:t>
            </w:r>
            <w:r w:rsidRPr="00E340B7">
              <w:rPr>
                <w:rFonts w:eastAsia="標楷體" w:hint="eastAsia"/>
                <w:sz w:val="20"/>
                <w:szCs w:val="20"/>
                <w:lang w:eastAsia="zh-TW"/>
              </w:rPr>
              <w:t>住宿費收據或發票。</w:t>
            </w:r>
          </w:p>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3.</w:t>
            </w:r>
            <w:r w:rsidRPr="00E340B7">
              <w:rPr>
                <w:rFonts w:eastAsia="標楷體" w:hint="eastAsia"/>
                <w:sz w:val="20"/>
                <w:szCs w:val="20"/>
                <w:lang w:eastAsia="zh-TW"/>
              </w:rPr>
              <w:t>差旅費報告表及公司差旅費報銷規定。</w:t>
            </w:r>
            <w:r w:rsidRPr="00E340B7">
              <w:rPr>
                <w:rFonts w:eastAsia="標楷體" w:hint="eastAsia"/>
                <w:sz w:val="20"/>
                <w:szCs w:val="20"/>
                <w:lang w:eastAsia="zh-TW"/>
              </w:rPr>
              <w:t xml:space="preserve"> </w:t>
            </w:r>
          </w:p>
          <w:p w:rsidR="009943E6" w:rsidRPr="00E340B7" w:rsidRDefault="009943E6" w:rsidP="0067349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4.</w:t>
            </w:r>
            <w:r w:rsidRPr="00E340B7">
              <w:rPr>
                <w:rFonts w:eastAsia="標楷體" w:hint="eastAsia"/>
                <w:sz w:val="20"/>
                <w:szCs w:val="20"/>
                <w:lang w:eastAsia="zh-TW"/>
              </w:rPr>
              <w:t>自行開車者可依行程距離乘以當年度本計畫核定之每公里之費用計算。</w:t>
            </w:r>
          </w:p>
          <w:p w:rsidR="009943E6" w:rsidRPr="009943E6" w:rsidRDefault="009943E6" w:rsidP="009943E6">
            <w:pPr>
              <w:kinsoku w:val="0"/>
              <w:overflowPunct w:val="0"/>
              <w:snapToGrid w:val="0"/>
              <w:ind w:left="146" w:hanging="146"/>
              <w:jc w:val="both"/>
              <w:rPr>
                <w:rFonts w:eastAsia="標楷體"/>
                <w:sz w:val="20"/>
                <w:szCs w:val="20"/>
                <w:lang w:eastAsia="zh-TW"/>
              </w:rPr>
            </w:pPr>
            <w:r w:rsidRPr="00E340B7">
              <w:rPr>
                <w:rFonts w:eastAsia="標楷體" w:hint="eastAsia"/>
                <w:sz w:val="20"/>
                <w:szCs w:val="20"/>
                <w:lang w:eastAsia="zh-TW"/>
              </w:rPr>
              <w:t>5.</w:t>
            </w:r>
            <w:r>
              <w:rPr>
                <w:rFonts w:eastAsia="標楷體" w:hint="eastAsia"/>
                <w:sz w:val="20"/>
                <w:szCs w:val="20"/>
                <w:lang w:eastAsia="zh-TW"/>
              </w:rPr>
              <w:t>差旅費報告表及公司差旅費報銷規定。</w:t>
            </w:r>
          </w:p>
        </w:tc>
      </w:tr>
    </w:tbl>
    <w:p w:rsidR="00712C8E" w:rsidRPr="00E340B7" w:rsidRDefault="00712C8E" w:rsidP="00D71BA8">
      <w:pPr>
        <w:spacing w:beforeLines="50" w:line="340" w:lineRule="exact"/>
        <w:ind w:leftChars="-75" w:left="-165" w:rightChars="-78" w:right="-172"/>
        <w:rPr>
          <w:rFonts w:ascii="標楷體" w:eastAsia="標楷體" w:hAnsi="標楷體"/>
          <w:sz w:val="28"/>
          <w:szCs w:val="28"/>
          <w:lang w:eastAsia="zh-TW"/>
        </w:rPr>
      </w:pPr>
      <w:proofErr w:type="gramStart"/>
      <w:r w:rsidRPr="00E340B7">
        <w:rPr>
          <w:rFonts w:ascii="標楷體" w:eastAsia="標楷體" w:hAnsi="標楷體"/>
          <w:b/>
          <w:sz w:val="28"/>
          <w:szCs w:val="28"/>
          <w:lang w:eastAsia="zh-TW"/>
        </w:rPr>
        <w:t>註</w:t>
      </w:r>
      <w:r w:rsidR="000D4408">
        <w:rPr>
          <w:rFonts w:ascii="標楷體" w:eastAsia="標楷體" w:hAnsi="標楷體" w:hint="eastAsia"/>
          <w:b/>
          <w:sz w:val="28"/>
          <w:szCs w:val="28"/>
          <w:lang w:eastAsia="zh-TW"/>
        </w:rPr>
        <w:t>一</w:t>
      </w:r>
      <w:proofErr w:type="gramEnd"/>
      <w:r w:rsidRPr="00E340B7">
        <w:rPr>
          <w:rFonts w:ascii="標楷體" w:eastAsia="標楷體" w:hAnsi="標楷體"/>
          <w:b/>
          <w:sz w:val="28"/>
          <w:szCs w:val="28"/>
          <w:lang w:eastAsia="zh-TW"/>
        </w:rPr>
        <w:t>：</w:t>
      </w:r>
      <w:r w:rsidRPr="00E340B7">
        <w:rPr>
          <w:rFonts w:ascii="標楷體" w:eastAsia="標楷體" w:hAnsi="標楷體" w:hint="eastAsia"/>
          <w:b/>
          <w:sz w:val="28"/>
          <w:szCs w:val="28"/>
          <w:lang w:eastAsia="zh-TW"/>
        </w:rPr>
        <w:t>原始憑證留存注意事項</w:t>
      </w:r>
    </w:p>
    <w:p w:rsidR="00CE3DA0" w:rsidRDefault="00712C8E" w:rsidP="00712C8E">
      <w:pPr>
        <w:rPr>
          <w:rFonts w:ascii="Times New Roman" w:eastAsia="標楷體" w:hAnsi="Times New Roman" w:cs="Times New Roman"/>
          <w:lang w:eastAsia="zh-TW"/>
        </w:rPr>
      </w:pPr>
      <w:r w:rsidRPr="00E340B7">
        <w:rPr>
          <w:rFonts w:ascii="標楷體" w:eastAsia="標楷體" w:hAnsi="標楷體" w:hint="eastAsia"/>
          <w:szCs w:val="24"/>
          <w:lang w:eastAsia="zh-TW"/>
        </w:rPr>
        <w:t>1.</w:t>
      </w:r>
      <w:r w:rsidRPr="00E340B7">
        <w:rPr>
          <w:rFonts w:ascii="標楷體" w:eastAsia="標楷體" w:hAnsi="標楷體" w:hint="eastAsia"/>
          <w:lang w:eastAsia="zh-TW"/>
        </w:rPr>
        <w:t>受補助單位執行本計畫各項費用之支出應檢具相關支出憑證（係為證明支付事實所取得之收據或統一發票），其支出憑證</w:t>
      </w:r>
      <w:proofErr w:type="gramStart"/>
      <w:r w:rsidRPr="00E340B7">
        <w:rPr>
          <w:rFonts w:ascii="標楷體" w:eastAsia="標楷體" w:hAnsi="標楷體" w:hint="eastAsia"/>
          <w:lang w:eastAsia="zh-TW"/>
        </w:rPr>
        <w:t>日期均應在</w:t>
      </w:r>
      <w:proofErr w:type="gramEnd"/>
      <w:r w:rsidRPr="00E340B7">
        <w:rPr>
          <w:rFonts w:ascii="標楷體" w:eastAsia="標楷體" w:hAnsi="標楷體" w:hint="eastAsia"/>
          <w:lang w:eastAsia="zh-TW"/>
        </w:rPr>
        <w:t>計畫執行期間內，另支出憑證正本請註記「經濟部工業局產業低碳科技應用補助計畫」，若該筆支出發票同時列報其他政府補助計畫，則應附上分攤表以示區別。</w:t>
      </w:r>
    </w:p>
    <w:p w:rsidR="00712C8E" w:rsidRDefault="00712C8E" w:rsidP="00B01FBA">
      <w:pPr>
        <w:jc w:val="center"/>
        <w:rPr>
          <w:rFonts w:ascii="Times New Roman" w:eastAsia="標楷體" w:hAnsi="Times New Roman" w:cs="Times New Roman"/>
          <w:lang w:eastAsia="zh-TW"/>
        </w:rPr>
      </w:pPr>
    </w:p>
    <w:p w:rsidR="00712C8E" w:rsidRPr="009B113A" w:rsidRDefault="00712C8E" w:rsidP="00B01FBA">
      <w:pPr>
        <w:jc w:val="center"/>
        <w:rPr>
          <w:rFonts w:ascii="Times New Roman" w:eastAsia="標楷體" w:hAnsi="Times New Roman" w:cs="Times New Roman"/>
          <w:lang w:eastAsia="zh-TW"/>
        </w:rPr>
        <w:sectPr w:rsidR="00712C8E" w:rsidRPr="009B113A" w:rsidSect="009943E6">
          <w:headerReference w:type="default" r:id="rId23"/>
          <w:footerReference w:type="default" r:id="rId24"/>
          <w:pgSz w:w="11910" w:h="16850"/>
          <w:pgMar w:top="600" w:right="360" w:bottom="660" w:left="660" w:header="0" w:footer="462" w:gutter="0"/>
          <w:cols w:space="720"/>
          <w:docGrid w:linePitch="299"/>
        </w:sectPr>
      </w:pPr>
    </w:p>
    <w:p w:rsidR="00CE3DA0" w:rsidRPr="009B113A" w:rsidRDefault="00632002" w:rsidP="00B01FBA">
      <w:pPr>
        <w:pStyle w:val="2"/>
        <w:spacing w:before="52" w:line="240" w:lineRule="auto"/>
        <w:ind w:left="112"/>
        <w:rPr>
          <w:rFonts w:ascii="Times New Roman" w:eastAsia="標楷體" w:hAnsi="Times New Roman" w:cs="Times New Roman"/>
          <w:lang w:eastAsia="zh-TW"/>
        </w:rPr>
      </w:pPr>
      <w:bookmarkStart w:id="21" w:name="_Toc462147718"/>
      <w:r w:rsidRPr="009B113A">
        <w:rPr>
          <w:rFonts w:ascii="Times New Roman" w:eastAsia="標楷體" w:hAnsi="Times New Roman" w:cs="Times New Roman"/>
          <w:lang w:eastAsia="zh-TW"/>
        </w:rPr>
        <w:lastRenderedPageBreak/>
        <w:t>附件</w:t>
      </w:r>
      <w:r w:rsidR="00854AE7" w:rsidRPr="009B113A">
        <w:rPr>
          <w:rFonts w:ascii="Times New Roman" w:eastAsia="標楷體" w:hAnsi="Times New Roman" w:cs="Times New Roman"/>
          <w:lang w:eastAsia="zh-TW"/>
        </w:rPr>
        <w:t>二</w:t>
      </w:r>
      <w:bookmarkEnd w:id="21"/>
    </w:p>
    <w:p w:rsidR="00CE3DA0" w:rsidRPr="009B113A" w:rsidRDefault="00996543" w:rsidP="003C4CB4">
      <w:pPr>
        <w:pStyle w:val="3"/>
        <w:jc w:val="center"/>
        <w:rPr>
          <w:rFonts w:ascii="Times New Roman" w:eastAsia="標楷體" w:hAnsi="Times New Roman" w:cs="Times New Roman"/>
          <w:b/>
          <w:sz w:val="36"/>
          <w:szCs w:val="36"/>
          <w:lang w:eastAsia="zh-TW"/>
        </w:rPr>
      </w:pPr>
      <w:bookmarkStart w:id="22" w:name="_Toc462147719"/>
      <w:r w:rsidRPr="009B113A">
        <w:rPr>
          <w:rFonts w:ascii="Times New Roman" w:eastAsia="標楷體" w:hAnsi="Times New Roman" w:cs="Times New Roman"/>
          <w:b/>
          <w:sz w:val="36"/>
          <w:szCs w:val="36"/>
          <w:lang w:eastAsia="zh-TW"/>
        </w:rPr>
        <w:t>經濟部協助產業永續發展補助及輔導辦法</w:t>
      </w:r>
      <w:bookmarkEnd w:id="22"/>
    </w:p>
    <w:p w:rsidR="00CE3DA0" w:rsidRPr="009B113A" w:rsidRDefault="00CE3DA0" w:rsidP="00B01FBA">
      <w:pPr>
        <w:pStyle w:val="a3"/>
        <w:spacing w:before="4"/>
        <w:rPr>
          <w:rFonts w:ascii="Times New Roman" w:eastAsia="標楷體" w:hAnsi="Times New Roman" w:cs="Times New Roman"/>
          <w:b/>
          <w:sz w:val="19"/>
          <w:lang w:eastAsia="zh-TW"/>
        </w:rPr>
      </w:pPr>
    </w:p>
    <w:p w:rsidR="00CE3DA0" w:rsidRPr="009B113A" w:rsidRDefault="00996543" w:rsidP="00B01FBA">
      <w:pPr>
        <w:spacing w:before="20"/>
        <w:ind w:right="113"/>
        <w:jc w:val="right"/>
        <w:rPr>
          <w:rFonts w:ascii="Times New Roman" w:eastAsia="標楷體" w:hAnsi="Times New Roman" w:cs="Times New Roman"/>
          <w:sz w:val="24"/>
          <w:szCs w:val="24"/>
          <w:lang w:eastAsia="zh-TW"/>
        </w:rPr>
      </w:pPr>
      <w:r w:rsidRPr="009B113A">
        <w:rPr>
          <w:rFonts w:ascii="Times New Roman" w:eastAsia="標楷體" w:hAnsi="Times New Roman" w:cs="Times New Roman"/>
          <w:sz w:val="24"/>
          <w:szCs w:val="24"/>
          <w:lang w:eastAsia="zh-TW"/>
        </w:rPr>
        <w:t>中華民國</w:t>
      </w:r>
      <w:r w:rsidRPr="009B113A">
        <w:rPr>
          <w:rFonts w:ascii="Times New Roman" w:eastAsia="標楷體" w:hAnsi="Times New Roman" w:cs="Times New Roman"/>
          <w:sz w:val="24"/>
          <w:szCs w:val="24"/>
          <w:lang w:eastAsia="zh-TW"/>
        </w:rPr>
        <w:t xml:space="preserve"> 99 </w:t>
      </w:r>
      <w:r w:rsidRPr="009B113A">
        <w:rPr>
          <w:rFonts w:ascii="Times New Roman" w:eastAsia="標楷體" w:hAnsi="Times New Roman" w:cs="Times New Roman"/>
          <w:sz w:val="24"/>
          <w:szCs w:val="24"/>
          <w:lang w:eastAsia="zh-TW"/>
        </w:rPr>
        <w:t>年</w:t>
      </w:r>
      <w:r w:rsidRPr="009B113A">
        <w:rPr>
          <w:rFonts w:ascii="Times New Roman" w:eastAsia="標楷體" w:hAnsi="Times New Roman" w:cs="Times New Roman"/>
          <w:sz w:val="24"/>
          <w:szCs w:val="24"/>
          <w:lang w:eastAsia="zh-TW"/>
        </w:rPr>
        <w:t xml:space="preserve"> 8 </w:t>
      </w:r>
      <w:r w:rsidRPr="009B113A">
        <w:rPr>
          <w:rFonts w:ascii="Times New Roman" w:eastAsia="標楷體" w:hAnsi="Times New Roman" w:cs="Times New Roman"/>
          <w:sz w:val="24"/>
          <w:szCs w:val="24"/>
          <w:lang w:eastAsia="zh-TW"/>
        </w:rPr>
        <w:t>月</w:t>
      </w:r>
      <w:r w:rsidRPr="009B113A">
        <w:rPr>
          <w:rFonts w:ascii="Times New Roman" w:eastAsia="標楷體" w:hAnsi="Times New Roman" w:cs="Times New Roman"/>
          <w:sz w:val="24"/>
          <w:szCs w:val="24"/>
          <w:lang w:eastAsia="zh-TW"/>
        </w:rPr>
        <w:t xml:space="preserve"> 4 </w:t>
      </w:r>
      <w:proofErr w:type="gramStart"/>
      <w:r w:rsidRPr="009B113A">
        <w:rPr>
          <w:rFonts w:ascii="Times New Roman" w:eastAsia="標楷體" w:hAnsi="Times New Roman" w:cs="Times New Roman"/>
          <w:sz w:val="24"/>
          <w:szCs w:val="24"/>
          <w:lang w:eastAsia="zh-TW"/>
        </w:rPr>
        <w:t>日經工字</w:t>
      </w:r>
      <w:proofErr w:type="gramEnd"/>
      <w:r w:rsidRPr="009B113A">
        <w:rPr>
          <w:rFonts w:ascii="Times New Roman" w:eastAsia="標楷體" w:hAnsi="Times New Roman" w:cs="Times New Roman"/>
          <w:sz w:val="24"/>
          <w:szCs w:val="24"/>
          <w:lang w:eastAsia="zh-TW"/>
        </w:rPr>
        <w:t>第</w:t>
      </w:r>
      <w:r w:rsidRPr="009B113A">
        <w:rPr>
          <w:rFonts w:ascii="Times New Roman" w:eastAsia="標楷體" w:hAnsi="Times New Roman" w:cs="Times New Roman"/>
          <w:sz w:val="24"/>
          <w:szCs w:val="24"/>
          <w:lang w:eastAsia="zh-TW"/>
        </w:rPr>
        <w:t xml:space="preserve"> 09904604770 </w:t>
      </w:r>
      <w:r w:rsidRPr="009B113A">
        <w:rPr>
          <w:rFonts w:ascii="Times New Roman" w:eastAsia="標楷體" w:hAnsi="Times New Roman" w:cs="Times New Roman"/>
          <w:sz w:val="24"/>
          <w:szCs w:val="24"/>
          <w:lang w:eastAsia="zh-TW"/>
        </w:rPr>
        <w:t>號令</w:t>
      </w:r>
    </w:p>
    <w:p w:rsidR="00125F20" w:rsidRPr="009B113A" w:rsidRDefault="00996543" w:rsidP="00996543">
      <w:pPr>
        <w:tabs>
          <w:tab w:val="left" w:pos="1782"/>
          <w:tab w:val="left" w:pos="1821"/>
        </w:tabs>
        <w:spacing w:before="177" w:line="316" w:lineRule="auto"/>
        <w:ind w:left="101" w:right="108"/>
        <w:rPr>
          <w:rFonts w:ascii="Times New Roman" w:eastAsia="標楷體" w:hAnsi="Times New Roman" w:cs="Times New Roman"/>
          <w:sz w:val="28"/>
          <w:lang w:eastAsia="zh-TW"/>
        </w:rPr>
      </w:pPr>
      <w:r w:rsidRPr="009B113A">
        <w:rPr>
          <w:rFonts w:ascii="Times New Roman" w:eastAsia="標楷體" w:hAnsi="Times New Roman" w:cs="Times New Roman"/>
          <w:sz w:val="28"/>
          <w:lang w:eastAsia="zh-TW"/>
        </w:rPr>
        <w:t>第</w:t>
      </w:r>
      <w:r w:rsidRPr="009B113A">
        <w:rPr>
          <w:rFonts w:ascii="Times New Roman" w:eastAsia="標楷體" w:hAnsi="Times New Roman" w:cs="Times New Roman"/>
          <w:spacing w:val="-1"/>
          <w:sz w:val="28"/>
          <w:lang w:eastAsia="zh-TW"/>
        </w:rPr>
        <w:t xml:space="preserve"> </w:t>
      </w:r>
      <w:r w:rsidRPr="009B113A">
        <w:rPr>
          <w:rFonts w:ascii="Times New Roman" w:eastAsia="標楷體" w:hAnsi="Times New Roman" w:cs="Times New Roman"/>
          <w:sz w:val="28"/>
          <w:lang w:eastAsia="zh-TW"/>
        </w:rPr>
        <w:t>一</w:t>
      </w:r>
      <w:r w:rsidRPr="009B113A">
        <w:rPr>
          <w:rFonts w:ascii="Times New Roman" w:eastAsia="標楷體" w:hAnsi="Times New Roman" w:cs="Times New Roman"/>
          <w:spacing w:val="-1"/>
          <w:sz w:val="28"/>
          <w:lang w:eastAsia="zh-TW"/>
        </w:rPr>
        <w:t xml:space="preserve"> </w:t>
      </w:r>
      <w:r w:rsidRPr="009B113A">
        <w:rPr>
          <w:rFonts w:ascii="Times New Roman" w:eastAsia="標楷體" w:hAnsi="Times New Roman" w:cs="Times New Roman"/>
          <w:sz w:val="28"/>
          <w:lang w:eastAsia="zh-TW"/>
        </w:rPr>
        <w:t>條</w:t>
      </w:r>
      <w:r w:rsidRPr="009B113A">
        <w:rPr>
          <w:rFonts w:ascii="Times New Roman" w:eastAsia="標楷體" w:hAnsi="Times New Roman" w:cs="Times New Roman"/>
          <w:sz w:val="28"/>
          <w:lang w:eastAsia="zh-TW"/>
        </w:rPr>
        <w:tab/>
      </w:r>
      <w:r w:rsidRPr="009B113A">
        <w:rPr>
          <w:rFonts w:ascii="Times New Roman" w:eastAsia="標楷體" w:hAnsi="Times New Roman" w:cs="Times New Roman"/>
          <w:sz w:val="28"/>
          <w:lang w:eastAsia="zh-TW"/>
        </w:rPr>
        <w:t>本辦法依產業創新條例第二十六條第二項規定訂定之。</w:t>
      </w:r>
    </w:p>
    <w:p w:rsidR="00996543" w:rsidRPr="009B113A" w:rsidRDefault="00996543" w:rsidP="00125F20">
      <w:pPr>
        <w:tabs>
          <w:tab w:val="left" w:pos="1782"/>
          <w:tab w:val="left" w:pos="1821"/>
        </w:tabs>
        <w:spacing w:before="177" w:line="316" w:lineRule="auto"/>
        <w:ind w:left="1782" w:right="108" w:hanging="1681"/>
        <w:rPr>
          <w:rFonts w:ascii="Times New Roman" w:eastAsia="標楷體" w:hAnsi="Times New Roman" w:cs="Times New Roman"/>
          <w:sz w:val="28"/>
          <w:lang w:eastAsia="zh-TW"/>
        </w:rPr>
      </w:pPr>
      <w:r w:rsidRPr="009B113A">
        <w:rPr>
          <w:rFonts w:ascii="Times New Roman" w:eastAsia="標楷體" w:hAnsi="Times New Roman" w:cs="Times New Roman"/>
          <w:sz w:val="28"/>
          <w:lang w:eastAsia="zh-TW"/>
        </w:rPr>
        <w:t>第</w:t>
      </w:r>
      <w:r w:rsidRPr="009B113A">
        <w:rPr>
          <w:rFonts w:ascii="Times New Roman" w:eastAsia="標楷體" w:hAnsi="Times New Roman" w:cs="Times New Roman"/>
          <w:spacing w:val="-1"/>
          <w:sz w:val="28"/>
          <w:lang w:eastAsia="zh-TW"/>
        </w:rPr>
        <w:t xml:space="preserve"> </w:t>
      </w:r>
      <w:r w:rsidRPr="009B113A">
        <w:rPr>
          <w:rFonts w:ascii="Times New Roman" w:eastAsia="標楷體" w:hAnsi="Times New Roman" w:cs="Times New Roman"/>
          <w:sz w:val="28"/>
          <w:lang w:eastAsia="zh-TW"/>
        </w:rPr>
        <w:t>二</w:t>
      </w:r>
      <w:r w:rsidRPr="009B113A">
        <w:rPr>
          <w:rFonts w:ascii="Times New Roman" w:eastAsia="標楷體" w:hAnsi="Times New Roman" w:cs="Times New Roman"/>
          <w:spacing w:val="-1"/>
          <w:sz w:val="28"/>
          <w:lang w:eastAsia="zh-TW"/>
        </w:rPr>
        <w:t xml:space="preserve"> </w:t>
      </w:r>
      <w:r w:rsidRPr="009B113A">
        <w:rPr>
          <w:rFonts w:ascii="Times New Roman" w:eastAsia="標楷體" w:hAnsi="Times New Roman" w:cs="Times New Roman"/>
          <w:sz w:val="28"/>
          <w:lang w:eastAsia="zh-TW"/>
        </w:rPr>
        <w:t>條</w:t>
      </w:r>
      <w:r w:rsidRPr="009B113A">
        <w:rPr>
          <w:rFonts w:ascii="Times New Roman" w:eastAsia="標楷體" w:hAnsi="Times New Roman" w:cs="Times New Roman"/>
          <w:sz w:val="28"/>
          <w:lang w:eastAsia="zh-TW"/>
        </w:rPr>
        <w:tab/>
      </w:r>
      <w:r w:rsidRPr="009B113A">
        <w:rPr>
          <w:rFonts w:ascii="Times New Roman" w:eastAsia="標楷體" w:hAnsi="Times New Roman" w:cs="Times New Roman"/>
          <w:sz w:val="28"/>
          <w:lang w:eastAsia="zh-TW"/>
        </w:rPr>
        <w:tab/>
      </w:r>
      <w:r w:rsidRPr="009B113A">
        <w:rPr>
          <w:rFonts w:ascii="Times New Roman" w:eastAsia="標楷體" w:hAnsi="Times New Roman" w:cs="Times New Roman"/>
          <w:sz w:val="28"/>
          <w:lang w:eastAsia="zh-TW"/>
        </w:rPr>
        <w:t>經濟部</w:t>
      </w:r>
      <w:r w:rsidRPr="009B113A">
        <w:rPr>
          <w:rFonts w:ascii="Times New Roman" w:eastAsia="標楷體" w:hAnsi="Times New Roman" w:cs="Times New Roman"/>
          <w:sz w:val="28"/>
          <w:lang w:eastAsia="zh-TW"/>
        </w:rPr>
        <w:t>(</w:t>
      </w:r>
      <w:r w:rsidRPr="009B113A">
        <w:rPr>
          <w:rFonts w:ascii="Times New Roman" w:eastAsia="標楷體" w:hAnsi="Times New Roman" w:cs="Times New Roman"/>
          <w:sz w:val="28"/>
          <w:lang w:eastAsia="zh-TW"/>
        </w:rPr>
        <w:t>以下簡稱本部</w:t>
      </w:r>
      <w:r w:rsidRPr="009B113A">
        <w:rPr>
          <w:rFonts w:ascii="Times New Roman" w:eastAsia="標楷體" w:hAnsi="Times New Roman" w:cs="Times New Roman"/>
          <w:sz w:val="28"/>
          <w:lang w:eastAsia="zh-TW"/>
        </w:rPr>
        <w:t>)</w:t>
      </w:r>
      <w:r w:rsidRPr="009B113A">
        <w:rPr>
          <w:rFonts w:ascii="Times New Roman" w:eastAsia="標楷體" w:hAnsi="Times New Roman" w:cs="Times New Roman"/>
          <w:sz w:val="28"/>
          <w:lang w:eastAsia="zh-TW"/>
        </w:rPr>
        <w:t>或所屬機關為提升產業技術，創造</w:t>
      </w:r>
      <w:r w:rsidRPr="009B113A">
        <w:rPr>
          <w:rFonts w:ascii="Times New Roman" w:eastAsia="標楷體" w:hAnsi="Times New Roman" w:cs="Times New Roman"/>
          <w:w w:val="95"/>
          <w:sz w:val="28"/>
          <w:szCs w:val="28"/>
          <w:lang w:eastAsia="zh-TW"/>
        </w:rPr>
        <w:t>產業綠色競爭力，得以補助或輔導方式，推動產業永續發展。</w:t>
      </w:r>
      <w:r w:rsidRPr="009B113A">
        <w:rPr>
          <w:rFonts w:ascii="Times New Roman" w:eastAsia="標楷體" w:hAnsi="Times New Roman" w:cs="Times New Roman"/>
          <w:w w:val="95"/>
          <w:sz w:val="28"/>
          <w:szCs w:val="28"/>
          <w:lang w:eastAsia="zh-TW"/>
        </w:rPr>
        <w:t xml:space="preserve"> </w:t>
      </w:r>
    </w:p>
    <w:p w:rsidR="00996543" w:rsidRPr="009B113A" w:rsidRDefault="00996543" w:rsidP="00125F20">
      <w:pPr>
        <w:tabs>
          <w:tab w:val="left" w:pos="1821"/>
        </w:tabs>
        <w:spacing w:before="4" w:line="300" w:lineRule="auto"/>
        <w:ind w:left="1782" w:right="69" w:hanging="1681"/>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三</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本部或所屬機關得就本辦法所定申請案之受理、審查、核定、查驗、撥付或追回補助款及其他相關事項，委託法人或團</w:t>
      </w:r>
      <w:r w:rsidRPr="009B113A">
        <w:rPr>
          <w:rFonts w:ascii="Times New Roman" w:eastAsia="標楷體" w:hAnsi="Times New Roman" w:cs="Times New Roman"/>
          <w:sz w:val="28"/>
          <w:szCs w:val="28"/>
          <w:lang w:eastAsia="zh-TW"/>
        </w:rPr>
        <w:t>體辦理之。</w:t>
      </w:r>
    </w:p>
    <w:p w:rsidR="00996543" w:rsidRPr="009B113A" w:rsidRDefault="00996543" w:rsidP="00996543">
      <w:pPr>
        <w:tabs>
          <w:tab w:val="left" w:pos="1821"/>
        </w:tabs>
        <w:spacing w:before="93" w:line="302" w:lineRule="auto"/>
        <w:ind w:left="1809" w:right="191" w:hanging="1708"/>
        <w:rPr>
          <w:rFonts w:ascii="Times New Roman" w:eastAsia="標楷體" w:hAnsi="Times New Roman" w:cs="Times New Roman"/>
          <w:sz w:val="28"/>
          <w:szCs w:val="28"/>
          <w:lang w:eastAsia="zh-TW"/>
        </w:rPr>
      </w:pPr>
      <w:r w:rsidRPr="009B113A">
        <w:rPr>
          <w:rFonts w:ascii="Times New Roman" w:eastAsia="標楷體" w:hAnsi="Times New Roman" w:cs="Times New Roman" w:hint="eastAsia"/>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hint="eastAsia"/>
          <w:sz w:val="28"/>
          <w:szCs w:val="28"/>
          <w:lang w:eastAsia="zh-TW"/>
        </w:rPr>
        <w:t>四</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hint="eastAsia"/>
          <w:sz w:val="28"/>
          <w:szCs w:val="28"/>
          <w:lang w:eastAsia="zh-TW"/>
        </w:rPr>
        <w:t>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hint="eastAsia"/>
          <w:sz w:val="28"/>
          <w:szCs w:val="28"/>
          <w:lang w:eastAsia="zh-TW"/>
        </w:rPr>
        <w:t>本辦法之補助對象應符合下列規定：</w:t>
      </w:r>
      <w:r w:rsidRPr="009B113A">
        <w:rPr>
          <w:rFonts w:ascii="Times New Roman" w:eastAsia="標楷體" w:hAnsi="Times New Roman" w:cs="Times New Roman"/>
          <w:sz w:val="28"/>
          <w:szCs w:val="28"/>
          <w:lang w:eastAsia="zh-TW"/>
        </w:rPr>
        <w:t xml:space="preserve"> </w:t>
      </w:r>
    </w:p>
    <w:p w:rsidR="00996543" w:rsidRPr="009B113A" w:rsidRDefault="00996543" w:rsidP="00996543">
      <w:pPr>
        <w:tabs>
          <w:tab w:val="left" w:pos="1821"/>
        </w:tabs>
        <w:spacing w:before="93" w:line="302" w:lineRule="auto"/>
        <w:ind w:left="1809" w:right="191" w:hanging="170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hint="eastAsia"/>
          <w:sz w:val="28"/>
          <w:szCs w:val="28"/>
          <w:lang w:eastAsia="zh-TW"/>
        </w:rPr>
        <w:t>一、國內依法登記之獨資、合夥事業或公司。</w:t>
      </w:r>
      <w:r w:rsidRPr="009B113A">
        <w:rPr>
          <w:rFonts w:ascii="Times New Roman" w:eastAsia="標楷體" w:hAnsi="Times New Roman" w:cs="Times New Roman"/>
          <w:sz w:val="28"/>
          <w:szCs w:val="28"/>
          <w:lang w:eastAsia="zh-TW"/>
        </w:rPr>
        <w:t xml:space="preserve"> </w:t>
      </w:r>
    </w:p>
    <w:p w:rsidR="00996543" w:rsidRPr="009B113A" w:rsidRDefault="00996543" w:rsidP="00996543">
      <w:pPr>
        <w:tabs>
          <w:tab w:val="left" w:pos="1821"/>
        </w:tabs>
        <w:spacing w:before="93" w:line="302" w:lineRule="auto"/>
        <w:ind w:left="1809" w:right="191" w:hanging="170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hint="eastAsia"/>
          <w:w w:val="95"/>
          <w:sz w:val="28"/>
          <w:szCs w:val="28"/>
          <w:lang w:eastAsia="zh-TW"/>
        </w:rPr>
        <w:t>二、申請補助者及其</w:t>
      </w:r>
      <w:proofErr w:type="gramStart"/>
      <w:r w:rsidRPr="009B113A">
        <w:rPr>
          <w:rFonts w:ascii="Times New Roman" w:eastAsia="標楷體" w:hAnsi="Times New Roman" w:cs="Times New Roman" w:hint="eastAsia"/>
          <w:w w:val="95"/>
          <w:sz w:val="28"/>
          <w:szCs w:val="28"/>
          <w:lang w:eastAsia="zh-TW"/>
        </w:rPr>
        <w:t>負責人均非銀行</w:t>
      </w:r>
      <w:proofErr w:type="gramEnd"/>
      <w:r w:rsidRPr="009B113A">
        <w:rPr>
          <w:rFonts w:ascii="Times New Roman" w:eastAsia="標楷體" w:hAnsi="Times New Roman" w:cs="Times New Roman" w:hint="eastAsia"/>
          <w:w w:val="95"/>
          <w:sz w:val="28"/>
          <w:szCs w:val="28"/>
          <w:lang w:eastAsia="zh-TW"/>
        </w:rPr>
        <w:t>拒絕往來戶。申請補</w:t>
      </w:r>
      <w:r w:rsidRPr="009B113A">
        <w:rPr>
          <w:rFonts w:ascii="Times New Roman" w:eastAsia="標楷體" w:hAnsi="Times New Roman" w:cs="Times New Roman" w:hint="eastAsia"/>
          <w:sz w:val="28"/>
          <w:szCs w:val="28"/>
          <w:lang w:eastAsia="zh-TW"/>
        </w:rPr>
        <w:t>助者如為公司，其公司淨值應為正值。</w:t>
      </w:r>
    </w:p>
    <w:p w:rsidR="00996543" w:rsidRPr="009B113A" w:rsidRDefault="00996543" w:rsidP="00996543">
      <w:pPr>
        <w:tabs>
          <w:tab w:val="left" w:pos="1821"/>
        </w:tabs>
        <w:spacing w:before="93" w:line="302" w:lineRule="auto"/>
        <w:ind w:left="1851" w:right="191" w:hanging="175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五</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本部或所屬機關得要求申請補助者聲明下列事項：</w:t>
      </w:r>
      <w:r w:rsidRPr="009B113A">
        <w:rPr>
          <w:rFonts w:ascii="Times New Roman" w:eastAsia="標楷體" w:hAnsi="Times New Roman" w:cs="Times New Roman"/>
          <w:sz w:val="28"/>
          <w:szCs w:val="28"/>
          <w:lang w:eastAsia="zh-TW"/>
        </w:rPr>
        <w:t xml:space="preserve"> </w:t>
      </w:r>
    </w:p>
    <w:p w:rsidR="00125F20" w:rsidRPr="009B113A" w:rsidRDefault="00996543" w:rsidP="00996543">
      <w:pPr>
        <w:tabs>
          <w:tab w:val="left" w:pos="1821"/>
        </w:tabs>
        <w:spacing w:before="93" w:line="302" w:lineRule="auto"/>
        <w:ind w:left="1851" w:right="191" w:hanging="1750"/>
        <w:rPr>
          <w:rFonts w:ascii="Times New Roman" w:eastAsia="標楷體" w:hAnsi="Times New Roman" w:cs="Times New Roman"/>
          <w:w w:val="95"/>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一、執行政府科技計畫於最近五年內未有重大違約紀錄。</w:t>
      </w:r>
      <w:r w:rsidRPr="009B113A">
        <w:rPr>
          <w:rFonts w:ascii="Times New Roman" w:eastAsia="標楷體" w:hAnsi="Times New Roman" w:cs="Times New Roman"/>
          <w:w w:val="95"/>
          <w:sz w:val="28"/>
          <w:szCs w:val="28"/>
          <w:lang w:eastAsia="zh-TW"/>
        </w:rPr>
        <w:t xml:space="preserve"> </w:t>
      </w:r>
    </w:p>
    <w:p w:rsidR="00996543" w:rsidRPr="009B113A" w:rsidRDefault="00125F20" w:rsidP="00996543">
      <w:pPr>
        <w:tabs>
          <w:tab w:val="left" w:pos="1821"/>
        </w:tabs>
        <w:spacing w:before="93" w:line="302" w:lineRule="auto"/>
        <w:ind w:left="1851" w:right="191" w:hanging="1750"/>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ab/>
      </w:r>
      <w:r w:rsidR="00996543" w:rsidRPr="009B113A">
        <w:rPr>
          <w:rFonts w:ascii="Times New Roman" w:eastAsia="標楷體" w:hAnsi="Times New Roman" w:cs="Times New Roman"/>
          <w:w w:val="95"/>
          <w:sz w:val="28"/>
          <w:szCs w:val="28"/>
          <w:lang w:eastAsia="zh-TW"/>
        </w:rPr>
        <w:t>二、未曾有因執行政府科技計畫受停權處分；或雖曾受停</w:t>
      </w:r>
      <w:r w:rsidR="00996543" w:rsidRPr="009B113A">
        <w:rPr>
          <w:rFonts w:ascii="Times New Roman" w:eastAsia="標楷體" w:hAnsi="Times New Roman" w:cs="Times New Roman"/>
          <w:sz w:val="28"/>
          <w:szCs w:val="28"/>
          <w:lang w:eastAsia="zh-TW"/>
        </w:rPr>
        <w:t>權處分，但其停權期間已屆滿。</w:t>
      </w:r>
      <w:r w:rsidR="00996543" w:rsidRPr="009B113A">
        <w:rPr>
          <w:rFonts w:ascii="Times New Roman" w:eastAsia="標楷體" w:hAnsi="Times New Roman" w:cs="Times New Roman"/>
          <w:sz w:val="28"/>
          <w:szCs w:val="28"/>
          <w:lang w:eastAsia="zh-TW"/>
        </w:rPr>
        <w:t xml:space="preserve"> </w:t>
      </w:r>
    </w:p>
    <w:p w:rsidR="00996543" w:rsidRPr="009B113A" w:rsidRDefault="00996543" w:rsidP="00996543">
      <w:pPr>
        <w:tabs>
          <w:tab w:val="left" w:pos="1821"/>
        </w:tabs>
        <w:spacing w:before="93" w:line="302" w:lineRule="auto"/>
        <w:ind w:left="1851" w:right="191" w:hanging="175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三、最近</w:t>
      </w:r>
      <w:proofErr w:type="gramStart"/>
      <w:r w:rsidRPr="009B113A">
        <w:rPr>
          <w:rFonts w:ascii="Times New Roman" w:eastAsia="標楷體" w:hAnsi="Times New Roman" w:cs="Times New Roman"/>
          <w:w w:val="95"/>
          <w:sz w:val="28"/>
          <w:szCs w:val="28"/>
          <w:lang w:eastAsia="zh-TW"/>
        </w:rPr>
        <w:t>一</w:t>
      </w:r>
      <w:proofErr w:type="gramEnd"/>
      <w:r w:rsidRPr="009B113A">
        <w:rPr>
          <w:rFonts w:ascii="Times New Roman" w:eastAsia="標楷體" w:hAnsi="Times New Roman" w:cs="Times New Roman"/>
          <w:w w:val="95"/>
          <w:sz w:val="28"/>
          <w:szCs w:val="28"/>
          <w:lang w:eastAsia="zh-TW"/>
        </w:rPr>
        <w:t>年內，未有違反勞工、環境之相關法令或身心</w:t>
      </w:r>
      <w:r w:rsidRPr="009B113A">
        <w:rPr>
          <w:rFonts w:ascii="Times New Roman" w:eastAsia="標楷體" w:hAnsi="Times New Roman" w:cs="Times New Roman"/>
          <w:sz w:val="28"/>
          <w:szCs w:val="28"/>
          <w:lang w:eastAsia="zh-TW"/>
        </w:rPr>
        <w:t>障礙者權益保障法之相關規定情節重大之情形。</w:t>
      </w:r>
      <w:r w:rsidRPr="009B113A">
        <w:rPr>
          <w:rFonts w:ascii="Times New Roman" w:eastAsia="標楷體" w:hAnsi="Times New Roman" w:cs="Times New Roman"/>
          <w:sz w:val="28"/>
          <w:szCs w:val="28"/>
          <w:lang w:eastAsia="zh-TW"/>
        </w:rPr>
        <w:t xml:space="preserve"> </w:t>
      </w:r>
    </w:p>
    <w:p w:rsidR="00996543" w:rsidRPr="009B113A" w:rsidRDefault="00996543" w:rsidP="00996543">
      <w:pPr>
        <w:tabs>
          <w:tab w:val="left" w:pos="1821"/>
        </w:tabs>
        <w:spacing w:before="93" w:line="302" w:lineRule="auto"/>
        <w:ind w:left="1851" w:right="191" w:hanging="175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四、最近</w:t>
      </w:r>
      <w:proofErr w:type="gramStart"/>
      <w:r w:rsidRPr="009B113A">
        <w:rPr>
          <w:rFonts w:ascii="Times New Roman" w:eastAsia="標楷體" w:hAnsi="Times New Roman" w:cs="Times New Roman"/>
          <w:sz w:val="28"/>
          <w:szCs w:val="28"/>
          <w:lang w:eastAsia="zh-TW"/>
        </w:rPr>
        <w:t>三</w:t>
      </w:r>
      <w:proofErr w:type="gramEnd"/>
      <w:r w:rsidRPr="009B113A">
        <w:rPr>
          <w:rFonts w:ascii="Times New Roman" w:eastAsia="標楷體" w:hAnsi="Times New Roman" w:cs="Times New Roman"/>
          <w:sz w:val="28"/>
          <w:szCs w:val="28"/>
          <w:lang w:eastAsia="zh-TW"/>
        </w:rPr>
        <w:t>年內無欠繳應納稅捐情事。</w:t>
      </w:r>
      <w:r w:rsidRPr="009B113A">
        <w:rPr>
          <w:rFonts w:ascii="Times New Roman" w:eastAsia="標楷體" w:hAnsi="Times New Roman" w:cs="Times New Roman"/>
          <w:sz w:val="28"/>
          <w:szCs w:val="28"/>
          <w:lang w:eastAsia="zh-TW"/>
        </w:rPr>
        <w:t xml:space="preserve"> </w:t>
      </w:r>
    </w:p>
    <w:p w:rsidR="00996543" w:rsidRPr="009B113A" w:rsidRDefault="00996543" w:rsidP="00996543">
      <w:pPr>
        <w:tabs>
          <w:tab w:val="left" w:pos="1821"/>
        </w:tabs>
        <w:spacing w:before="93" w:line="302" w:lineRule="auto"/>
        <w:ind w:left="1851" w:right="191" w:hanging="175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五、本補助計畫未獲得其他機關經費之補助。</w:t>
      </w:r>
      <w:r w:rsidRPr="009B113A">
        <w:rPr>
          <w:rFonts w:ascii="Times New Roman" w:eastAsia="標楷體" w:hAnsi="Times New Roman" w:cs="Times New Roman"/>
          <w:w w:val="95"/>
          <w:sz w:val="28"/>
          <w:szCs w:val="28"/>
          <w:lang w:eastAsia="zh-TW"/>
        </w:rPr>
        <w:t>申請補助者拒絕為前項聲明，本部或所屬機關得不受理其申請案；其聲明</w:t>
      </w:r>
      <w:proofErr w:type="gramStart"/>
      <w:r w:rsidRPr="009B113A">
        <w:rPr>
          <w:rFonts w:ascii="Times New Roman" w:eastAsia="標楷體" w:hAnsi="Times New Roman" w:cs="Times New Roman"/>
          <w:w w:val="95"/>
          <w:sz w:val="28"/>
          <w:szCs w:val="28"/>
          <w:lang w:eastAsia="zh-TW"/>
        </w:rPr>
        <w:t>不實經發現</w:t>
      </w:r>
      <w:proofErr w:type="gramEnd"/>
      <w:r w:rsidRPr="009B113A">
        <w:rPr>
          <w:rFonts w:ascii="Times New Roman" w:eastAsia="標楷體" w:hAnsi="Times New Roman" w:cs="Times New Roman"/>
          <w:w w:val="95"/>
          <w:sz w:val="28"/>
          <w:szCs w:val="28"/>
          <w:lang w:eastAsia="zh-TW"/>
        </w:rPr>
        <w:t>者，本部或所屬機關得駁回其申</w:t>
      </w:r>
      <w:r w:rsidRPr="009B113A">
        <w:rPr>
          <w:rFonts w:ascii="Times New Roman" w:eastAsia="標楷體" w:hAnsi="Times New Roman" w:cs="Times New Roman"/>
          <w:sz w:val="28"/>
          <w:szCs w:val="28"/>
          <w:lang w:eastAsia="zh-TW"/>
        </w:rPr>
        <w:t>請，或解除補助契約、追回已撥付之補助款。</w:t>
      </w:r>
    </w:p>
    <w:p w:rsidR="00996543" w:rsidRPr="009B113A" w:rsidRDefault="00996543" w:rsidP="00996543">
      <w:pPr>
        <w:tabs>
          <w:tab w:val="left" w:pos="1782"/>
        </w:tabs>
        <w:spacing w:before="20" w:line="300" w:lineRule="auto"/>
        <w:ind w:left="1193" w:right="69" w:hanging="1092"/>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六</w:t>
      </w:r>
      <w:r w:rsidRPr="009B113A">
        <w:rPr>
          <w:rFonts w:ascii="Times New Roman" w:eastAsia="標楷體" w:hAnsi="Times New Roman" w:cs="Times New Roman"/>
          <w:sz w:val="28"/>
          <w:szCs w:val="28"/>
          <w:lang w:eastAsia="zh-TW"/>
        </w:rPr>
        <w:t xml:space="preserve"> </w:t>
      </w:r>
      <w:r w:rsidRPr="009B113A">
        <w:rPr>
          <w:rFonts w:ascii="Times New Roman" w:eastAsia="標楷體" w:hAnsi="Times New Roman" w:cs="Times New Roman"/>
          <w:sz w:val="28"/>
          <w:szCs w:val="28"/>
          <w:lang w:eastAsia="zh-TW"/>
        </w:rPr>
        <w:t>條</w:t>
      </w:r>
      <w:r w:rsidRPr="009B113A">
        <w:rPr>
          <w:rFonts w:ascii="Times New Roman" w:eastAsia="標楷體" w:hAnsi="Times New Roman" w:cs="Times New Roman"/>
          <w:sz w:val="28"/>
          <w:szCs w:val="28"/>
          <w:lang w:eastAsia="zh-TW"/>
        </w:rPr>
        <w:tab/>
      </w:r>
      <w:r w:rsidR="00F0140E">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補助款之科目範圍，限於與審核通過計畫相關之下列項</w:t>
      </w:r>
      <w:r w:rsidRPr="009B113A">
        <w:rPr>
          <w:rFonts w:ascii="Times New Roman" w:eastAsia="標楷體" w:hAnsi="Times New Roman" w:cs="Times New Roman"/>
          <w:sz w:val="28"/>
          <w:szCs w:val="28"/>
          <w:lang w:eastAsia="zh-TW"/>
        </w:rPr>
        <w:t>目：</w:t>
      </w:r>
    </w:p>
    <w:p w:rsidR="00996543" w:rsidRPr="009B113A" w:rsidRDefault="00996543" w:rsidP="00996543">
      <w:pPr>
        <w:spacing w:before="24" w:line="302" w:lineRule="auto"/>
        <w:ind w:left="1796" w:right="1904"/>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一、人事費。</w:t>
      </w:r>
    </w:p>
    <w:p w:rsidR="00996543" w:rsidRPr="009B113A" w:rsidRDefault="00996543" w:rsidP="00996543">
      <w:pPr>
        <w:spacing w:before="24" w:line="302" w:lineRule="auto"/>
        <w:ind w:left="1796" w:right="1904"/>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二、消耗性器材及原材料費。</w:t>
      </w:r>
    </w:p>
    <w:p w:rsidR="00996543" w:rsidRPr="009B113A" w:rsidRDefault="00996543" w:rsidP="00996543">
      <w:pPr>
        <w:spacing w:before="24" w:line="302" w:lineRule="auto"/>
        <w:ind w:left="1796" w:right="1904"/>
        <w:rPr>
          <w:rFonts w:ascii="Times New Roman" w:eastAsia="標楷體" w:hAnsi="Times New Roman" w:cs="Times New Roman"/>
          <w:w w:val="95"/>
          <w:sz w:val="28"/>
          <w:szCs w:val="28"/>
          <w:lang w:eastAsia="zh-TW"/>
        </w:rPr>
      </w:pPr>
      <w:r w:rsidRPr="009B113A">
        <w:rPr>
          <w:rFonts w:ascii="Times New Roman" w:eastAsia="標楷體" w:hAnsi="Times New Roman" w:cs="Times New Roman"/>
          <w:w w:val="95"/>
          <w:sz w:val="28"/>
          <w:szCs w:val="28"/>
          <w:lang w:eastAsia="zh-TW"/>
        </w:rPr>
        <w:t>三、設備與附屬設施之使用及維護費。</w:t>
      </w:r>
    </w:p>
    <w:p w:rsidR="00996543" w:rsidRPr="009B113A" w:rsidRDefault="00996543" w:rsidP="00996543">
      <w:pPr>
        <w:spacing w:before="24" w:line="302" w:lineRule="auto"/>
        <w:ind w:left="1796" w:right="1904"/>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四、技術引進及委託服務勞務費。</w:t>
      </w:r>
    </w:p>
    <w:p w:rsidR="00996543" w:rsidRPr="009B113A" w:rsidRDefault="00996543" w:rsidP="00996543">
      <w:pPr>
        <w:spacing w:before="24" w:line="302" w:lineRule="auto"/>
        <w:ind w:left="1796" w:right="1904"/>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lastRenderedPageBreak/>
        <w:t>五、差旅費。</w:t>
      </w:r>
    </w:p>
    <w:p w:rsidR="00125F20" w:rsidRPr="009B113A" w:rsidRDefault="00996543" w:rsidP="00996543">
      <w:pPr>
        <w:tabs>
          <w:tab w:val="left" w:pos="1781"/>
        </w:tabs>
        <w:spacing w:line="302" w:lineRule="auto"/>
        <w:ind w:leftChars="64" w:left="141" w:right="131" w:firstLine="1795"/>
        <w:rPr>
          <w:rFonts w:ascii="Times New Roman" w:eastAsia="標楷體" w:hAnsi="Times New Roman" w:cs="Times New Roman"/>
          <w:w w:val="95"/>
          <w:sz w:val="28"/>
          <w:szCs w:val="28"/>
          <w:lang w:eastAsia="zh-TW"/>
        </w:rPr>
      </w:pPr>
      <w:r w:rsidRPr="009B113A">
        <w:rPr>
          <w:rFonts w:ascii="Times New Roman" w:eastAsia="標楷體" w:hAnsi="Times New Roman" w:cs="Times New Roman"/>
          <w:w w:val="95"/>
          <w:sz w:val="28"/>
          <w:szCs w:val="28"/>
          <w:lang w:eastAsia="zh-TW"/>
        </w:rPr>
        <w:t>經本部或所屬機關專案核定者，得不受前項項目之限制。</w:t>
      </w:r>
      <w:r w:rsidRPr="009B113A">
        <w:rPr>
          <w:rFonts w:ascii="Times New Roman" w:eastAsia="標楷體" w:hAnsi="Times New Roman" w:cs="Times New Roman"/>
          <w:w w:val="95"/>
          <w:sz w:val="28"/>
          <w:szCs w:val="28"/>
          <w:lang w:eastAsia="zh-TW"/>
        </w:rPr>
        <w:t xml:space="preserve"> </w:t>
      </w:r>
    </w:p>
    <w:p w:rsidR="00996543" w:rsidRPr="009B113A" w:rsidRDefault="00996543" w:rsidP="00125F20">
      <w:pPr>
        <w:tabs>
          <w:tab w:val="left" w:pos="1781"/>
        </w:tabs>
        <w:spacing w:line="302" w:lineRule="auto"/>
        <w:ind w:left="1781" w:right="131" w:hanging="1781"/>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七</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本辦法提供補助款之比例，不得超過申請補助計畫全案經費總額之百分之五十；補助計畫執行期限不超過兩年，其補助</w:t>
      </w:r>
      <w:r w:rsidRPr="009B113A">
        <w:rPr>
          <w:rFonts w:ascii="Times New Roman" w:eastAsia="標楷體" w:hAnsi="Times New Roman" w:cs="Times New Roman"/>
          <w:w w:val="95"/>
          <w:sz w:val="28"/>
          <w:szCs w:val="28"/>
          <w:lang w:eastAsia="zh-TW"/>
        </w:rPr>
        <w:t xml:space="preserve"> </w:t>
      </w:r>
      <w:r w:rsidRPr="009B113A">
        <w:rPr>
          <w:rFonts w:ascii="Times New Roman" w:eastAsia="標楷體" w:hAnsi="Times New Roman" w:cs="Times New Roman"/>
          <w:spacing w:val="-1"/>
          <w:sz w:val="28"/>
          <w:szCs w:val="28"/>
          <w:lang w:eastAsia="zh-TW"/>
        </w:rPr>
        <w:t>款以新臺幣五百萬元為限。但有政策性考量之補助計畫，並經</w:t>
      </w:r>
      <w:r w:rsidRPr="009B113A">
        <w:rPr>
          <w:rFonts w:ascii="Times New Roman" w:eastAsia="標楷體" w:hAnsi="Times New Roman" w:cs="Times New Roman"/>
          <w:sz w:val="28"/>
          <w:szCs w:val="28"/>
          <w:lang w:eastAsia="zh-TW"/>
        </w:rPr>
        <w:t>本部核准者，不在此限。</w:t>
      </w:r>
    </w:p>
    <w:p w:rsidR="00996543" w:rsidRPr="009B113A" w:rsidRDefault="00996543" w:rsidP="00125F20">
      <w:pPr>
        <w:tabs>
          <w:tab w:val="left" w:pos="1781"/>
        </w:tabs>
        <w:spacing w:before="93" w:line="302" w:lineRule="auto"/>
        <w:ind w:left="1777" w:right="139" w:hanging="1676"/>
        <w:rPr>
          <w:rFonts w:ascii="Times New Roman" w:eastAsia="標楷體" w:hAnsi="Times New Roman" w:cs="Times New Roman"/>
          <w:w w:val="95"/>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八</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申請補助者應檢具申請表、資格證明文件、補助計畫書及</w:t>
      </w:r>
      <w:r w:rsidRPr="009B113A">
        <w:rPr>
          <w:rFonts w:ascii="Times New Roman" w:eastAsia="標楷體" w:hAnsi="Times New Roman" w:cs="Times New Roman"/>
          <w:sz w:val="28"/>
          <w:szCs w:val="28"/>
          <w:lang w:eastAsia="zh-TW"/>
        </w:rPr>
        <w:t>其他相關之必要文件向本部或所屬機關提出。</w:t>
      </w:r>
      <w:r w:rsidRPr="009B113A">
        <w:rPr>
          <w:rFonts w:ascii="Times New Roman" w:eastAsia="標楷體" w:hAnsi="Times New Roman" w:cs="Times New Roman"/>
          <w:w w:val="95"/>
          <w:sz w:val="28"/>
          <w:szCs w:val="28"/>
          <w:lang w:eastAsia="zh-TW"/>
        </w:rPr>
        <w:t>前項補助計畫書內容，應至少包括下列事項：</w:t>
      </w:r>
    </w:p>
    <w:p w:rsidR="00996543" w:rsidRPr="009B113A" w:rsidRDefault="00996543" w:rsidP="00996543">
      <w:pPr>
        <w:tabs>
          <w:tab w:val="left" w:pos="1781"/>
        </w:tabs>
        <w:spacing w:before="93" w:line="302" w:lineRule="auto"/>
        <w:ind w:left="1193" w:right="139" w:hanging="1092"/>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ab/>
      </w:r>
      <w:r w:rsidR="00125F20" w:rsidRPr="009B113A">
        <w:rPr>
          <w:rFonts w:ascii="Times New Roman" w:eastAsia="標楷體" w:hAnsi="Times New Roman" w:cs="Times New Roman"/>
          <w:w w:val="95"/>
          <w:sz w:val="28"/>
          <w:szCs w:val="28"/>
          <w:lang w:eastAsia="zh-TW"/>
        </w:rPr>
        <w:tab/>
      </w:r>
      <w:r w:rsidRPr="009B113A">
        <w:rPr>
          <w:rFonts w:ascii="Times New Roman" w:eastAsia="標楷體" w:hAnsi="Times New Roman" w:cs="Times New Roman"/>
          <w:sz w:val="28"/>
          <w:szCs w:val="28"/>
          <w:lang w:eastAsia="zh-TW"/>
        </w:rPr>
        <w:t>一、計畫目標。</w:t>
      </w:r>
    </w:p>
    <w:p w:rsidR="00996543" w:rsidRPr="009B113A" w:rsidRDefault="00996543" w:rsidP="00996543">
      <w:pPr>
        <w:spacing w:before="24" w:line="302" w:lineRule="auto"/>
        <w:ind w:left="1781" w:right="431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二、實施方法。</w:t>
      </w:r>
      <w:r w:rsidRPr="009B113A">
        <w:rPr>
          <w:rFonts w:ascii="Times New Roman" w:eastAsia="標楷體" w:hAnsi="Times New Roman" w:cs="Times New Roman"/>
          <w:sz w:val="28"/>
          <w:szCs w:val="28"/>
          <w:lang w:eastAsia="zh-TW"/>
        </w:rPr>
        <w:t xml:space="preserve"> </w:t>
      </w:r>
    </w:p>
    <w:p w:rsidR="00125F20" w:rsidRPr="009B113A" w:rsidRDefault="00996543" w:rsidP="00996543">
      <w:pPr>
        <w:spacing w:before="24" w:line="302" w:lineRule="auto"/>
        <w:ind w:left="1781" w:right="431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三、執行時程及進度。</w:t>
      </w:r>
      <w:r w:rsidRPr="009B113A">
        <w:rPr>
          <w:rFonts w:ascii="Times New Roman" w:eastAsia="標楷體" w:hAnsi="Times New Roman" w:cs="Times New Roman"/>
          <w:sz w:val="28"/>
          <w:szCs w:val="28"/>
          <w:lang w:eastAsia="zh-TW"/>
        </w:rPr>
        <w:t xml:space="preserve"> </w:t>
      </w:r>
    </w:p>
    <w:p w:rsidR="00996543" w:rsidRPr="009B113A" w:rsidRDefault="00996543" w:rsidP="00996543">
      <w:pPr>
        <w:spacing w:before="24" w:line="302" w:lineRule="auto"/>
        <w:ind w:left="1781" w:right="431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四、人力配置。</w:t>
      </w:r>
    </w:p>
    <w:p w:rsidR="00996543" w:rsidRPr="009B113A" w:rsidRDefault="00996543" w:rsidP="00996543">
      <w:pPr>
        <w:spacing w:before="24" w:line="302" w:lineRule="auto"/>
        <w:ind w:left="1781" w:right="431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五、經費分配。</w:t>
      </w:r>
    </w:p>
    <w:p w:rsidR="00996543" w:rsidRPr="009B113A" w:rsidRDefault="00996543" w:rsidP="00673496">
      <w:pPr>
        <w:spacing w:before="20" w:line="300" w:lineRule="auto"/>
        <w:ind w:left="2327" w:right="139" w:hanging="546"/>
        <w:jc w:val="both"/>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六、如同</w:t>
      </w:r>
      <w:proofErr w:type="gramStart"/>
      <w:r w:rsidRPr="009B113A">
        <w:rPr>
          <w:rFonts w:ascii="Times New Roman" w:eastAsia="標楷體" w:hAnsi="Times New Roman" w:cs="Times New Roman"/>
          <w:w w:val="95"/>
          <w:sz w:val="28"/>
          <w:szCs w:val="28"/>
          <w:lang w:eastAsia="zh-TW"/>
        </w:rPr>
        <w:t>一</w:t>
      </w:r>
      <w:proofErr w:type="gramEnd"/>
      <w:r w:rsidRPr="009B113A">
        <w:rPr>
          <w:rFonts w:ascii="Times New Roman" w:eastAsia="標楷體" w:hAnsi="Times New Roman" w:cs="Times New Roman"/>
          <w:w w:val="95"/>
          <w:sz w:val="28"/>
          <w:szCs w:val="28"/>
          <w:lang w:eastAsia="zh-TW"/>
        </w:rPr>
        <w:t>案件向二個以上機關提出申請補助，應明列全</w:t>
      </w:r>
      <w:r w:rsidRPr="009B113A">
        <w:rPr>
          <w:rFonts w:ascii="Times New Roman" w:eastAsia="標楷體" w:hAnsi="Times New Roman" w:cs="Times New Roman"/>
          <w:sz w:val="28"/>
          <w:szCs w:val="28"/>
          <w:lang w:eastAsia="zh-TW"/>
        </w:rPr>
        <w:t>部經費內容，及向各機關申請補助之項目與金額。</w:t>
      </w:r>
    </w:p>
    <w:p w:rsidR="00996543" w:rsidRPr="009B113A" w:rsidRDefault="00996543" w:rsidP="00125F20">
      <w:pPr>
        <w:spacing w:before="24" w:line="300" w:lineRule="auto"/>
        <w:ind w:left="1781" w:right="-11" w:hanging="168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九</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條</w:t>
      </w:r>
      <w:r w:rsidR="00125F20"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申請補助案件所提出之書面文件，未符合規定而應補件</w:t>
      </w:r>
      <w:r w:rsidRPr="009B113A">
        <w:rPr>
          <w:rFonts w:ascii="Times New Roman" w:eastAsia="標楷體" w:hAnsi="Times New Roman" w:cs="Times New Roman"/>
          <w:w w:val="95"/>
          <w:sz w:val="28"/>
          <w:szCs w:val="28"/>
          <w:lang w:eastAsia="zh-TW"/>
        </w:rPr>
        <w:t>者，本部或所屬機關應通知申請補助者限期內補件；逾期未補</w:t>
      </w:r>
      <w:r w:rsidRPr="009B113A">
        <w:rPr>
          <w:rFonts w:ascii="Times New Roman" w:eastAsia="標楷體" w:hAnsi="Times New Roman" w:cs="Times New Roman"/>
          <w:sz w:val="28"/>
          <w:szCs w:val="28"/>
          <w:lang w:eastAsia="zh-TW"/>
        </w:rPr>
        <w:t>件者，本部或所屬機關不予受理。</w:t>
      </w:r>
    </w:p>
    <w:p w:rsidR="00996543" w:rsidRPr="009B113A" w:rsidRDefault="00996543" w:rsidP="00996543">
      <w:pPr>
        <w:tabs>
          <w:tab w:val="left" w:pos="1810"/>
        </w:tabs>
        <w:spacing w:before="24" w:line="300" w:lineRule="auto"/>
        <w:ind w:left="1809" w:right="139" w:hanging="170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十</w:t>
      </w:r>
      <w:r w:rsidRPr="009B113A">
        <w:rPr>
          <w:rFonts w:ascii="Times New Roman" w:eastAsia="標楷體" w:hAnsi="Times New Roman" w:cs="Times New Roman"/>
          <w:spacing w:val="-1"/>
          <w:sz w:val="28"/>
          <w:szCs w:val="28"/>
          <w:lang w:eastAsia="zh-TW"/>
        </w:rPr>
        <w:t xml:space="preserve"> </w:t>
      </w:r>
      <w:r w:rsidRPr="009B113A">
        <w:rPr>
          <w:rFonts w:ascii="Times New Roman" w:eastAsia="標楷體" w:hAnsi="Times New Roman" w:cs="Times New Roman"/>
          <w:sz w:val="28"/>
          <w:szCs w:val="28"/>
          <w:lang w:eastAsia="zh-TW"/>
        </w:rPr>
        <w:t>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為審查補助案件，本部或所屬機關得召開審查會議。</w:t>
      </w:r>
      <w:r w:rsidRPr="009B113A">
        <w:rPr>
          <w:rFonts w:ascii="Times New Roman" w:eastAsia="標楷體" w:hAnsi="Times New Roman" w:cs="Times New Roman"/>
          <w:w w:val="95"/>
          <w:sz w:val="28"/>
          <w:szCs w:val="28"/>
          <w:lang w:eastAsia="zh-TW"/>
        </w:rPr>
        <w:t>申請案件如具高度重要性，必要時，於審查會議後，得由</w:t>
      </w:r>
      <w:r w:rsidRPr="009B113A">
        <w:rPr>
          <w:rFonts w:ascii="Times New Roman" w:eastAsia="標楷體" w:hAnsi="Times New Roman" w:cs="Times New Roman"/>
          <w:sz w:val="28"/>
          <w:szCs w:val="28"/>
          <w:lang w:eastAsia="zh-TW"/>
        </w:rPr>
        <w:t>本部或所屬機關召開</w:t>
      </w:r>
      <w:proofErr w:type="gramStart"/>
      <w:r w:rsidRPr="009B113A">
        <w:rPr>
          <w:rFonts w:ascii="Times New Roman" w:eastAsia="標楷體" w:hAnsi="Times New Roman" w:cs="Times New Roman"/>
          <w:sz w:val="28"/>
          <w:szCs w:val="28"/>
          <w:lang w:eastAsia="zh-TW"/>
        </w:rPr>
        <w:t>複</w:t>
      </w:r>
      <w:proofErr w:type="gramEnd"/>
      <w:r w:rsidRPr="009B113A">
        <w:rPr>
          <w:rFonts w:ascii="Times New Roman" w:eastAsia="標楷體" w:hAnsi="Times New Roman" w:cs="Times New Roman"/>
          <w:sz w:val="28"/>
          <w:szCs w:val="28"/>
          <w:lang w:eastAsia="zh-TW"/>
        </w:rPr>
        <w:t>審會議，再行審查。</w:t>
      </w:r>
      <w:r w:rsidRPr="009B113A">
        <w:rPr>
          <w:rFonts w:ascii="Times New Roman" w:eastAsia="標楷體" w:hAnsi="Times New Roman" w:cs="Times New Roman"/>
          <w:w w:val="95"/>
          <w:sz w:val="28"/>
          <w:szCs w:val="28"/>
          <w:lang w:eastAsia="zh-TW"/>
        </w:rPr>
        <w:t>本部或所屬機關審查補助案件，得請申請補助者說明或派</w:t>
      </w:r>
      <w:r w:rsidRPr="009B113A">
        <w:rPr>
          <w:rFonts w:ascii="Times New Roman" w:eastAsia="標楷體" w:hAnsi="Times New Roman" w:cs="Times New Roman"/>
          <w:sz w:val="28"/>
          <w:szCs w:val="28"/>
          <w:lang w:eastAsia="zh-TW"/>
        </w:rPr>
        <w:t>員實地勘查。</w:t>
      </w:r>
    </w:p>
    <w:p w:rsidR="001F5F9A" w:rsidRPr="009B113A" w:rsidRDefault="00996543" w:rsidP="001F5F9A">
      <w:pPr>
        <w:spacing w:before="93" w:line="302" w:lineRule="auto"/>
        <w:ind w:left="1843" w:right="936" w:hanging="1742"/>
        <w:rPr>
          <w:rFonts w:ascii="Times New Roman" w:eastAsia="標楷體" w:hAnsi="Times New Roman" w:cs="Times New Roman"/>
          <w:w w:val="95"/>
          <w:sz w:val="28"/>
          <w:szCs w:val="28"/>
          <w:lang w:eastAsia="zh-TW"/>
        </w:rPr>
      </w:pPr>
      <w:r w:rsidRPr="009B113A">
        <w:rPr>
          <w:rFonts w:ascii="Times New Roman" w:eastAsia="標楷體" w:hAnsi="Times New Roman" w:cs="Times New Roman"/>
          <w:sz w:val="28"/>
          <w:szCs w:val="28"/>
          <w:lang w:eastAsia="zh-TW"/>
        </w:rPr>
        <w:t>第十一條</w:t>
      </w:r>
      <w:r w:rsidR="001F5F9A"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前條第一項規定之審查會議，應審查下列事項：</w:t>
      </w:r>
      <w:r w:rsidRPr="009B113A">
        <w:rPr>
          <w:rFonts w:ascii="Times New Roman" w:eastAsia="標楷體" w:hAnsi="Times New Roman" w:cs="Times New Roman"/>
          <w:w w:val="95"/>
          <w:sz w:val="28"/>
          <w:szCs w:val="28"/>
          <w:lang w:eastAsia="zh-TW"/>
        </w:rPr>
        <w:t xml:space="preserve"> </w:t>
      </w:r>
    </w:p>
    <w:p w:rsidR="00996543" w:rsidRPr="009B113A" w:rsidRDefault="00996543" w:rsidP="001F5F9A">
      <w:pPr>
        <w:spacing w:before="93" w:line="302" w:lineRule="auto"/>
        <w:ind w:left="1843" w:right="936"/>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一、計畫執行之方式及期程。</w:t>
      </w:r>
    </w:p>
    <w:p w:rsidR="00996543" w:rsidRPr="009B113A" w:rsidRDefault="00996543" w:rsidP="001F5F9A">
      <w:pPr>
        <w:tabs>
          <w:tab w:val="left" w:pos="1805"/>
        </w:tabs>
        <w:spacing w:before="93" w:line="302" w:lineRule="auto"/>
        <w:ind w:left="2090" w:right="936" w:hanging="198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二、計畫之可行性。</w:t>
      </w:r>
    </w:p>
    <w:p w:rsidR="001F5F9A" w:rsidRPr="009B113A" w:rsidRDefault="00996543" w:rsidP="001F5F9A">
      <w:pPr>
        <w:tabs>
          <w:tab w:val="left" w:pos="1805"/>
        </w:tabs>
        <w:spacing w:before="93" w:line="302" w:lineRule="auto"/>
        <w:ind w:left="2090" w:right="936" w:hanging="198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三、計畫技術之前瞻性、關鍵性及示範性。</w:t>
      </w:r>
      <w:r w:rsidRPr="009B113A">
        <w:rPr>
          <w:rFonts w:ascii="Times New Roman" w:eastAsia="標楷體" w:hAnsi="Times New Roman" w:cs="Times New Roman"/>
          <w:sz w:val="28"/>
          <w:szCs w:val="28"/>
          <w:lang w:eastAsia="zh-TW"/>
        </w:rPr>
        <w:t xml:space="preserve"> </w:t>
      </w:r>
    </w:p>
    <w:p w:rsidR="001F5F9A" w:rsidRPr="009B113A" w:rsidRDefault="001F5F9A" w:rsidP="001F5F9A">
      <w:pPr>
        <w:tabs>
          <w:tab w:val="left" w:pos="1805"/>
        </w:tabs>
        <w:spacing w:before="93" w:line="302" w:lineRule="auto"/>
        <w:ind w:left="2090" w:right="936" w:hanging="198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00996543" w:rsidRPr="009B113A">
        <w:rPr>
          <w:rFonts w:ascii="Times New Roman" w:eastAsia="標楷體" w:hAnsi="Times New Roman" w:cs="Times New Roman"/>
          <w:sz w:val="28"/>
          <w:szCs w:val="28"/>
          <w:lang w:eastAsia="zh-TW"/>
        </w:rPr>
        <w:t>四、計畫對產業之策略性、重要性及影響力。</w:t>
      </w:r>
      <w:r w:rsidR="00996543" w:rsidRPr="009B113A">
        <w:rPr>
          <w:rFonts w:ascii="Times New Roman" w:eastAsia="標楷體" w:hAnsi="Times New Roman" w:cs="Times New Roman"/>
          <w:sz w:val="28"/>
          <w:szCs w:val="28"/>
          <w:lang w:eastAsia="zh-TW"/>
        </w:rPr>
        <w:t xml:space="preserve"> </w:t>
      </w:r>
    </w:p>
    <w:p w:rsidR="00996543" w:rsidRPr="009B113A" w:rsidRDefault="001F5F9A" w:rsidP="001F5F9A">
      <w:pPr>
        <w:tabs>
          <w:tab w:val="left" w:pos="1805"/>
        </w:tabs>
        <w:spacing w:before="93" w:line="302" w:lineRule="auto"/>
        <w:ind w:left="2090" w:right="936" w:hanging="1989"/>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ab/>
      </w:r>
      <w:r w:rsidR="00996543" w:rsidRPr="009B113A">
        <w:rPr>
          <w:rFonts w:ascii="Times New Roman" w:eastAsia="標楷體" w:hAnsi="Times New Roman" w:cs="Times New Roman"/>
          <w:sz w:val="28"/>
          <w:szCs w:val="28"/>
          <w:lang w:eastAsia="zh-TW"/>
        </w:rPr>
        <w:t>五、計畫之經費。</w:t>
      </w:r>
    </w:p>
    <w:p w:rsidR="00996543" w:rsidRPr="009B113A" w:rsidRDefault="00996543" w:rsidP="001F5F9A">
      <w:pPr>
        <w:spacing w:before="20"/>
        <w:ind w:left="1370" w:right="139" w:firstLine="473"/>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六、計畫之變更。</w:t>
      </w:r>
    </w:p>
    <w:p w:rsidR="001F5F9A" w:rsidRPr="009B113A" w:rsidRDefault="001F5F9A" w:rsidP="001F5F9A">
      <w:pPr>
        <w:spacing w:before="20"/>
        <w:ind w:left="1370" w:right="139" w:firstLine="473"/>
        <w:rPr>
          <w:rFonts w:ascii="Times New Roman" w:eastAsia="標楷體" w:hAnsi="Times New Roman" w:cs="Times New Roman"/>
          <w:sz w:val="28"/>
          <w:szCs w:val="28"/>
          <w:lang w:eastAsia="zh-TW"/>
        </w:rPr>
      </w:pPr>
    </w:p>
    <w:p w:rsidR="00996543" w:rsidRPr="009B113A" w:rsidRDefault="00996543" w:rsidP="001F5F9A">
      <w:pPr>
        <w:spacing w:line="300" w:lineRule="auto"/>
        <w:ind w:left="1123" w:right="1158" w:firstLine="720"/>
        <w:rPr>
          <w:rFonts w:ascii="Times New Roman" w:eastAsia="標楷體" w:hAnsi="Times New Roman" w:cs="Times New Roman"/>
          <w:w w:val="95"/>
          <w:sz w:val="28"/>
          <w:szCs w:val="28"/>
          <w:lang w:eastAsia="zh-TW"/>
        </w:rPr>
      </w:pPr>
      <w:r w:rsidRPr="009B113A">
        <w:rPr>
          <w:rFonts w:ascii="Times New Roman" w:eastAsia="標楷體" w:hAnsi="Times New Roman" w:cs="Times New Roman"/>
          <w:w w:val="95"/>
          <w:sz w:val="28"/>
          <w:szCs w:val="28"/>
          <w:lang w:eastAsia="zh-TW"/>
        </w:rPr>
        <w:t>七、計畫執行之優先順序。</w:t>
      </w:r>
    </w:p>
    <w:p w:rsidR="00996543" w:rsidRPr="009B113A" w:rsidRDefault="00996543" w:rsidP="001F5F9A">
      <w:pPr>
        <w:spacing w:line="300" w:lineRule="auto"/>
        <w:ind w:left="1123" w:right="1158" w:firstLine="72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八、其他重要事項。</w:t>
      </w:r>
    </w:p>
    <w:p w:rsidR="00996543" w:rsidRPr="009B113A" w:rsidRDefault="00996543" w:rsidP="001F5F9A">
      <w:pPr>
        <w:spacing w:before="23" w:line="302" w:lineRule="auto"/>
        <w:ind w:left="1843" w:right="118" w:hanging="1843"/>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第十二條</w:t>
      </w:r>
      <w:r w:rsidRPr="009B113A">
        <w:rPr>
          <w:rFonts w:ascii="Times New Roman" w:eastAsia="標楷體" w:hAnsi="Times New Roman" w:cs="Times New Roman"/>
          <w:sz w:val="28"/>
          <w:szCs w:val="28"/>
          <w:lang w:eastAsia="zh-TW"/>
        </w:rPr>
        <w:t xml:space="preserve"> </w:t>
      </w:r>
      <w:r w:rsidR="001F5F9A"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補助計畫之審查，於申請補助者文件齊備之日起至審查完竣通知申請補助者之日止，不得逾三個月；必要時，得延長一個月。</w:t>
      </w:r>
    </w:p>
    <w:p w:rsidR="00996543" w:rsidRPr="009B113A" w:rsidRDefault="00996543" w:rsidP="001F5F9A">
      <w:pPr>
        <w:spacing w:before="20" w:line="302" w:lineRule="auto"/>
        <w:ind w:left="1843" w:right="118" w:hanging="1843"/>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第十三條</w:t>
      </w:r>
      <w:r w:rsidR="001F5F9A"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受補助者應於本部或所屬機關核准補助所定期限內，與本部或所屬機關簽訂補助契約；逾期未簽約者，補助之核准失其效力。但經本部或所屬機關同意</w:t>
      </w:r>
      <w:proofErr w:type="gramStart"/>
      <w:r w:rsidRPr="009B113A">
        <w:rPr>
          <w:rFonts w:ascii="Times New Roman" w:eastAsia="標楷體" w:hAnsi="Times New Roman" w:cs="Times New Roman"/>
          <w:sz w:val="28"/>
          <w:szCs w:val="28"/>
          <w:lang w:eastAsia="zh-TW"/>
        </w:rPr>
        <w:t>展延者</w:t>
      </w:r>
      <w:proofErr w:type="gramEnd"/>
      <w:r w:rsidRPr="009B113A">
        <w:rPr>
          <w:rFonts w:ascii="Times New Roman" w:eastAsia="標楷體" w:hAnsi="Times New Roman" w:cs="Times New Roman"/>
          <w:sz w:val="28"/>
          <w:szCs w:val="28"/>
          <w:lang w:eastAsia="zh-TW"/>
        </w:rPr>
        <w:t>，不在此限。前項補助契約，應約定下列事項：</w:t>
      </w:r>
      <w:r w:rsidRPr="009B113A">
        <w:rPr>
          <w:rFonts w:ascii="Times New Roman" w:eastAsia="標楷體" w:hAnsi="Times New Roman" w:cs="Times New Roman"/>
          <w:sz w:val="28"/>
          <w:szCs w:val="28"/>
          <w:lang w:eastAsia="zh-TW"/>
        </w:rPr>
        <w:t xml:space="preserve"> </w:t>
      </w:r>
    </w:p>
    <w:p w:rsidR="00996543" w:rsidRPr="009B113A" w:rsidRDefault="00996543" w:rsidP="00194E7E">
      <w:pPr>
        <w:spacing w:before="20" w:line="302" w:lineRule="auto"/>
        <w:ind w:left="1487" w:right="118" w:firstLine="356"/>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一、計畫內容及執行期間。</w:t>
      </w:r>
    </w:p>
    <w:p w:rsidR="00996543" w:rsidRPr="009B113A" w:rsidRDefault="00996543" w:rsidP="00194E7E">
      <w:pPr>
        <w:spacing w:before="20" w:line="302" w:lineRule="auto"/>
        <w:ind w:left="1487" w:right="118" w:firstLine="356"/>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二、補助款之撥付、經費之收支處理及相關查核。</w:t>
      </w:r>
    </w:p>
    <w:p w:rsidR="00996543" w:rsidRPr="009B113A" w:rsidRDefault="00996543" w:rsidP="00194E7E">
      <w:pPr>
        <w:spacing w:before="20" w:line="302" w:lineRule="auto"/>
        <w:ind w:left="1487" w:right="118" w:firstLine="356"/>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三、契約之變更、終止與解除事由及違約處理。</w:t>
      </w:r>
    </w:p>
    <w:p w:rsidR="00996543" w:rsidRPr="009B113A" w:rsidRDefault="00996543" w:rsidP="00194E7E">
      <w:pPr>
        <w:spacing w:before="20" w:line="302" w:lineRule="auto"/>
        <w:ind w:left="1487" w:right="118" w:firstLine="356"/>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四、其他重要權利義務事項。</w:t>
      </w:r>
    </w:p>
    <w:p w:rsidR="00996543" w:rsidRPr="009B113A" w:rsidRDefault="00996543" w:rsidP="0012530B">
      <w:pPr>
        <w:spacing w:before="20" w:line="300" w:lineRule="auto"/>
        <w:ind w:left="1843" w:right="118" w:hanging="1843"/>
        <w:jc w:val="both"/>
        <w:rPr>
          <w:rFonts w:ascii="Times New Roman" w:eastAsia="標楷體" w:hAnsi="Times New Roman" w:cs="Times New Roman"/>
          <w:sz w:val="28"/>
          <w:szCs w:val="28"/>
          <w:lang w:eastAsia="zh-TW"/>
        </w:rPr>
      </w:pPr>
      <w:r w:rsidRPr="009B113A">
        <w:rPr>
          <w:rFonts w:ascii="Times New Roman" w:eastAsia="標楷體" w:hAnsi="Times New Roman" w:cs="Times New Roman" w:hint="eastAsia"/>
          <w:sz w:val="28"/>
          <w:szCs w:val="28"/>
          <w:lang w:eastAsia="zh-TW"/>
        </w:rPr>
        <w:t>第十四條</w:t>
      </w:r>
      <w:r w:rsidR="0012530B"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補助款以下列方式，依工作進度分期撥付。但經本部或所屬機關專案核定者，不在此限。</w:t>
      </w:r>
    </w:p>
    <w:p w:rsidR="00996543" w:rsidRPr="009B113A" w:rsidRDefault="00996543" w:rsidP="0012530B">
      <w:pPr>
        <w:spacing w:before="24" w:line="300" w:lineRule="auto"/>
        <w:ind w:left="2127" w:right="118" w:hanging="284"/>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一、第一期於簽約完成，並由受補助者開立憑證後撥</w:t>
      </w:r>
      <w:r w:rsidRPr="009B113A">
        <w:rPr>
          <w:rFonts w:ascii="Times New Roman" w:eastAsia="標楷體" w:hAnsi="Times New Roman" w:cs="Times New Roman"/>
          <w:w w:val="95"/>
          <w:sz w:val="28"/>
          <w:szCs w:val="28"/>
          <w:lang w:eastAsia="zh-TW"/>
        </w:rPr>
        <w:t>付；必要時，得要求檢附金融機構認可之財務證明</w:t>
      </w:r>
      <w:r w:rsidRPr="009B113A">
        <w:rPr>
          <w:rFonts w:ascii="Times New Roman" w:eastAsia="標楷體" w:hAnsi="Times New Roman" w:cs="Times New Roman"/>
          <w:w w:val="95"/>
          <w:sz w:val="28"/>
          <w:szCs w:val="28"/>
          <w:lang w:eastAsia="zh-TW"/>
        </w:rPr>
        <w:t xml:space="preserve"> </w:t>
      </w:r>
      <w:r w:rsidRPr="009B113A">
        <w:rPr>
          <w:rFonts w:ascii="Times New Roman" w:eastAsia="標楷體" w:hAnsi="Times New Roman" w:cs="Times New Roman"/>
          <w:sz w:val="28"/>
          <w:szCs w:val="28"/>
          <w:lang w:eastAsia="zh-TW"/>
        </w:rPr>
        <w:t>或保證書。</w:t>
      </w:r>
    </w:p>
    <w:p w:rsidR="00996543" w:rsidRPr="009B113A" w:rsidRDefault="00996543" w:rsidP="00F0140E">
      <w:pPr>
        <w:spacing w:before="24" w:line="300" w:lineRule="auto"/>
        <w:ind w:left="2090" w:right="118" w:firstLine="7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二、第二期後之撥付，應由受</w:t>
      </w:r>
      <w:proofErr w:type="gramStart"/>
      <w:r w:rsidRPr="009B113A">
        <w:rPr>
          <w:rFonts w:ascii="Times New Roman" w:eastAsia="標楷體" w:hAnsi="Times New Roman" w:cs="Times New Roman"/>
          <w:sz w:val="28"/>
          <w:szCs w:val="28"/>
          <w:lang w:eastAsia="zh-TW"/>
        </w:rPr>
        <w:t>補助者檢具</w:t>
      </w:r>
      <w:proofErr w:type="gramEnd"/>
      <w:r w:rsidRPr="009B113A">
        <w:rPr>
          <w:rFonts w:ascii="Times New Roman" w:eastAsia="標楷體" w:hAnsi="Times New Roman" w:cs="Times New Roman"/>
          <w:sz w:val="28"/>
          <w:szCs w:val="28"/>
          <w:lang w:eastAsia="zh-TW"/>
        </w:rPr>
        <w:t>前期工作及</w:t>
      </w:r>
      <w:r w:rsidRPr="009B113A">
        <w:rPr>
          <w:rFonts w:ascii="Times New Roman" w:eastAsia="標楷體" w:hAnsi="Times New Roman" w:cs="Times New Roman"/>
          <w:w w:val="95"/>
          <w:sz w:val="28"/>
          <w:szCs w:val="28"/>
          <w:lang w:eastAsia="zh-TW"/>
        </w:rPr>
        <w:t>經費進度報告向本部或所屬機關申請撥款，經審核</w:t>
      </w:r>
      <w:r w:rsidRPr="009B113A">
        <w:rPr>
          <w:rFonts w:ascii="Times New Roman" w:eastAsia="標楷體" w:hAnsi="Times New Roman" w:cs="Times New Roman"/>
          <w:w w:val="95"/>
          <w:sz w:val="28"/>
          <w:szCs w:val="28"/>
          <w:lang w:eastAsia="zh-TW"/>
        </w:rPr>
        <w:t xml:space="preserve"> </w:t>
      </w:r>
      <w:r w:rsidRPr="009B113A">
        <w:rPr>
          <w:rFonts w:ascii="Times New Roman" w:eastAsia="標楷體" w:hAnsi="Times New Roman" w:cs="Times New Roman"/>
          <w:sz w:val="28"/>
          <w:szCs w:val="28"/>
          <w:lang w:eastAsia="zh-TW"/>
        </w:rPr>
        <w:t>後撥付。</w:t>
      </w:r>
    </w:p>
    <w:p w:rsidR="00996543" w:rsidRPr="009B113A" w:rsidRDefault="00996543" w:rsidP="00996543">
      <w:pPr>
        <w:spacing w:before="24" w:line="302" w:lineRule="auto"/>
        <w:ind w:left="2678" w:right="101" w:hanging="588"/>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三、最後一期尾款不得超過補助款之百分之二十，並應</w:t>
      </w:r>
      <w:r w:rsidRPr="009B113A">
        <w:rPr>
          <w:rFonts w:ascii="Times New Roman" w:eastAsia="標楷體" w:hAnsi="Times New Roman" w:cs="Times New Roman"/>
          <w:sz w:val="28"/>
          <w:szCs w:val="28"/>
          <w:lang w:eastAsia="zh-TW"/>
        </w:rPr>
        <w:t xml:space="preserve"> </w:t>
      </w:r>
      <w:r w:rsidRPr="009B113A">
        <w:rPr>
          <w:rFonts w:ascii="Times New Roman" w:eastAsia="標楷體" w:hAnsi="Times New Roman" w:cs="Times New Roman"/>
          <w:w w:val="95"/>
          <w:sz w:val="28"/>
          <w:szCs w:val="28"/>
          <w:lang w:eastAsia="zh-TW"/>
        </w:rPr>
        <w:t>按實際支用金額結算；於工作完成時，由受補助者</w:t>
      </w:r>
      <w:r w:rsidRPr="009B113A">
        <w:rPr>
          <w:rFonts w:ascii="Times New Roman" w:eastAsia="標楷體" w:hAnsi="Times New Roman" w:cs="Times New Roman"/>
          <w:w w:val="95"/>
          <w:sz w:val="28"/>
          <w:szCs w:val="28"/>
          <w:lang w:eastAsia="zh-TW"/>
        </w:rPr>
        <w:t xml:space="preserve"> </w:t>
      </w:r>
      <w:proofErr w:type="gramStart"/>
      <w:r w:rsidRPr="009B113A">
        <w:rPr>
          <w:rFonts w:ascii="Times New Roman" w:eastAsia="標楷體" w:hAnsi="Times New Roman" w:cs="Times New Roman"/>
          <w:w w:val="95"/>
          <w:sz w:val="28"/>
          <w:szCs w:val="28"/>
          <w:lang w:eastAsia="zh-TW"/>
        </w:rPr>
        <w:t>檢附當年度</w:t>
      </w:r>
      <w:proofErr w:type="gramEnd"/>
      <w:r w:rsidRPr="009B113A">
        <w:rPr>
          <w:rFonts w:ascii="Times New Roman" w:eastAsia="標楷體" w:hAnsi="Times New Roman" w:cs="Times New Roman"/>
          <w:w w:val="95"/>
          <w:sz w:val="28"/>
          <w:szCs w:val="28"/>
          <w:lang w:eastAsia="zh-TW"/>
        </w:rPr>
        <w:t>會計報表，經本部或所屬機關</w:t>
      </w:r>
      <w:proofErr w:type="gramStart"/>
      <w:r w:rsidRPr="009B113A">
        <w:rPr>
          <w:rFonts w:ascii="Times New Roman" w:eastAsia="標楷體" w:hAnsi="Times New Roman" w:cs="Times New Roman"/>
          <w:w w:val="95"/>
          <w:sz w:val="28"/>
          <w:szCs w:val="28"/>
          <w:lang w:eastAsia="zh-TW"/>
        </w:rPr>
        <w:t>認可並驗</w:t>
      </w:r>
      <w:proofErr w:type="gramEnd"/>
      <w:r w:rsidRPr="009B113A">
        <w:rPr>
          <w:rFonts w:ascii="Times New Roman" w:eastAsia="標楷體" w:hAnsi="Times New Roman" w:cs="Times New Roman"/>
          <w:w w:val="95"/>
          <w:sz w:val="28"/>
          <w:szCs w:val="28"/>
          <w:lang w:eastAsia="zh-TW"/>
        </w:rPr>
        <w:t xml:space="preserve"> </w:t>
      </w:r>
      <w:r w:rsidRPr="009B113A">
        <w:rPr>
          <w:rFonts w:ascii="Times New Roman" w:eastAsia="標楷體" w:hAnsi="Times New Roman" w:cs="Times New Roman"/>
          <w:sz w:val="28"/>
          <w:szCs w:val="28"/>
          <w:lang w:eastAsia="zh-TW"/>
        </w:rPr>
        <w:t>收合格後，憑受補助者之憑證撥付。</w:t>
      </w:r>
    </w:p>
    <w:p w:rsidR="00996543" w:rsidRPr="009B113A" w:rsidRDefault="00996543" w:rsidP="0012530B">
      <w:pPr>
        <w:spacing w:before="20" w:line="300" w:lineRule="auto"/>
        <w:ind w:left="1843" w:right="117" w:hanging="1742"/>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第十五條</w:t>
      </w:r>
      <w:r w:rsidR="0012530B"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sz w:val="28"/>
          <w:szCs w:val="28"/>
          <w:lang w:eastAsia="zh-TW"/>
        </w:rPr>
        <w:t>補助計畫之執行</w:t>
      </w:r>
      <w:proofErr w:type="gramStart"/>
      <w:r w:rsidRPr="009B113A">
        <w:rPr>
          <w:rFonts w:ascii="Times New Roman" w:eastAsia="標楷體" w:hAnsi="Times New Roman" w:cs="Times New Roman"/>
          <w:sz w:val="28"/>
          <w:szCs w:val="28"/>
          <w:lang w:eastAsia="zh-TW"/>
        </w:rPr>
        <w:t>期間，</w:t>
      </w:r>
      <w:proofErr w:type="gramEnd"/>
      <w:r w:rsidRPr="009B113A">
        <w:rPr>
          <w:rFonts w:ascii="Times New Roman" w:eastAsia="標楷體" w:hAnsi="Times New Roman" w:cs="Times New Roman"/>
          <w:sz w:val="28"/>
          <w:szCs w:val="28"/>
          <w:lang w:eastAsia="zh-TW"/>
        </w:rPr>
        <w:t>如發現有異常情況或違背契約內容者，本部或所屬機關應要求限期改善。</w:t>
      </w:r>
      <w:r w:rsidRPr="009B113A">
        <w:rPr>
          <w:rFonts w:ascii="Times New Roman" w:eastAsia="標楷體" w:hAnsi="Times New Roman" w:cs="Times New Roman"/>
          <w:w w:val="95"/>
          <w:sz w:val="28"/>
          <w:szCs w:val="28"/>
          <w:lang w:eastAsia="zh-TW"/>
        </w:rPr>
        <w:t>執行計畫有下列情形之</w:t>
      </w:r>
      <w:proofErr w:type="gramStart"/>
      <w:r w:rsidRPr="009B113A">
        <w:rPr>
          <w:rFonts w:ascii="Times New Roman" w:eastAsia="標楷體" w:hAnsi="Times New Roman" w:cs="Times New Roman"/>
          <w:w w:val="95"/>
          <w:sz w:val="28"/>
          <w:szCs w:val="28"/>
          <w:lang w:eastAsia="zh-TW"/>
        </w:rPr>
        <w:t>一</w:t>
      </w:r>
      <w:proofErr w:type="gramEnd"/>
      <w:r w:rsidRPr="009B113A">
        <w:rPr>
          <w:rFonts w:ascii="Times New Roman" w:eastAsia="標楷體" w:hAnsi="Times New Roman" w:cs="Times New Roman"/>
          <w:w w:val="95"/>
          <w:sz w:val="28"/>
          <w:szCs w:val="28"/>
          <w:lang w:eastAsia="zh-TW"/>
        </w:rPr>
        <w:t>者，本部或所屬機關得解除契約，並追回補助款，並得依情節輕重，對該受補助者停止補</w:t>
      </w:r>
      <w:r w:rsidRPr="009B113A">
        <w:rPr>
          <w:rFonts w:ascii="Times New Roman" w:eastAsia="標楷體" w:hAnsi="Times New Roman" w:cs="Times New Roman"/>
          <w:sz w:val="28"/>
          <w:szCs w:val="28"/>
          <w:lang w:eastAsia="zh-TW"/>
        </w:rPr>
        <w:t>助一年至五年：</w:t>
      </w:r>
    </w:p>
    <w:p w:rsidR="00996543" w:rsidRPr="009B113A" w:rsidRDefault="00996543" w:rsidP="00996543">
      <w:pPr>
        <w:spacing w:line="300" w:lineRule="auto"/>
        <w:ind w:left="2103" w:right="11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一、推動成效與計畫書所列內容有嚴重差異。</w:t>
      </w:r>
    </w:p>
    <w:p w:rsidR="00996543" w:rsidRPr="009B113A" w:rsidRDefault="00996543" w:rsidP="00996543">
      <w:pPr>
        <w:spacing w:line="300" w:lineRule="auto"/>
        <w:ind w:left="2103" w:right="11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二、無正當理由停止執行或進度嚴重落後。</w:t>
      </w:r>
    </w:p>
    <w:p w:rsidR="00125F20" w:rsidRPr="009B113A" w:rsidRDefault="00996543" w:rsidP="0012530B">
      <w:pPr>
        <w:spacing w:line="300" w:lineRule="auto"/>
        <w:ind w:left="2103" w:right="118"/>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三、計畫執行中，經本部或所屬機關要求限期改善而未</w:t>
      </w:r>
      <w:r w:rsidRPr="009B113A">
        <w:rPr>
          <w:rFonts w:ascii="Times New Roman" w:eastAsia="標楷體" w:hAnsi="Times New Roman" w:cs="Times New Roman"/>
          <w:sz w:val="28"/>
          <w:szCs w:val="28"/>
          <w:lang w:eastAsia="zh-TW"/>
        </w:rPr>
        <w:t>改善。</w:t>
      </w:r>
    </w:p>
    <w:p w:rsidR="00855228" w:rsidRPr="009B113A" w:rsidRDefault="00855228" w:rsidP="0012530B">
      <w:pPr>
        <w:spacing w:before="24" w:line="300" w:lineRule="auto"/>
        <w:ind w:left="2103" w:right="118"/>
        <w:rPr>
          <w:rFonts w:ascii="Times New Roman" w:eastAsia="標楷體" w:hAnsi="Times New Roman" w:cs="Times New Roman"/>
          <w:w w:val="95"/>
          <w:sz w:val="28"/>
          <w:szCs w:val="28"/>
          <w:lang w:eastAsia="zh-TW"/>
        </w:rPr>
      </w:pPr>
    </w:p>
    <w:p w:rsidR="00855228" w:rsidRPr="009B113A" w:rsidRDefault="00855228" w:rsidP="0012530B">
      <w:pPr>
        <w:spacing w:before="24" w:line="300" w:lineRule="auto"/>
        <w:ind w:left="2103" w:right="118"/>
        <w:rPr>
          <w:rFonts w:ascii="Times New Roman" w:eastAsia="標楷體" w:hAnsi="Times New Roman" w:cs="Times New Roman"/>
          <w:w w:val="95"/>
          <w:sz w:val="28"/>
          <w:szCs w:val="28"/>
          <w:lang w:eastAsia="zh-TW"/>
        </w:rPr>
      </w:pPr>
    </w:p>
    <w:p w:rsidR="00125F20" w:rsidRPr="009B113A" w:rsidRDefault="00996543" w:rsidP="0012530B">
      <w:pPr>
        <w:spacing w:before="24" w:line="300" w:lineRule="auto"/>
        <w:ind w:left="2103" w:right="118"/>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四、經本部或所屬機關審查、查驗或驗收不合格，且未</w:t>
      </w:r>
      <w:r w:rsidRPr="009B113A">
        <w:rPr>
          <w:rFonts w:ascii="Times New Roman" w:eastAsia="標楷體" w:hAnsi="Times New Roman" w:cs="Times New Roman"/>
          <w:sz w:val="28"/>
          <w:szCs w:val="28"/>
          <w:lang w:eastAsia="zh-TW"/>
        </w:rPr>
        <w:t>能於本部或所屬機關通知期限內改善。</w:t>
      </w:r>
    </w:p>
    <w:p w:rsidR="00855228" w:rsidRPr="009B113A" w:rsidRDefault="00996543" w:rsidP="0012530B">
      <w:pPr>
        <w:spacing w:before="23" w:line="302" w:lineRule="auto"/>
        <w:ind w:left="2103" w:right="11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五、未依補助款用途支用，或有虛報、浮報之情事。</w:t>
      </w:r>
      <w:r w:rsidRPr="009B113A">
        <w:rPr>
          <w:rFonts w:ascii="Times New Roman" w:eastAsia="標楷體" w:hAnsi="Times New Roman" w:cs="Times New Roman"/>
          <w:sz w:val="28"/>
          <w:szCs w:val="28"/>
          <w:lang w:eastAsia="zh-TW"/>
        </w:rPr>
        <w:t xml:space="preserve"> </w:t>
      </w:r>
    </w:p>
    <w:p w:rsidR="00996543" w:rsidRPr="009B113A" w:rsidRDefault="00996543" w:rsidP="0012530B">
      <w:pPr>
        <w:spacing w:before="23" w:line="302" w:lineRule="auto"/>
        <w:ind w:left="2103" w:right="118"/>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六、其他違反法令或契約之重大情事，顯然影響計畫之</w:t>
      </w:r>
      <w:r w:rsidRPr="009B113A">
        <w:rPr>
          <w:rFonts w:ascii="Times New Roman" w:eastAsia="標楷體" w:hAnsi="Times New Roman" w:cs="Times New Roman"/>
          <w:sz w:val="28"/>
          <w:szCs w:val="28"/>
          <w:lang w:eastAsia="zh-TW"/>
        </w:rPr>
        <w:t>執行。</w:t>
      </w:r>
    </w:p>
    <w:p w:rsidR="00996543" w:rsidRPr="009B113A" w:rsidRDefault="00996543" w:rsidP="0012530B">
      <w:pPr>
        <w:tabs>
          <w:tab w:val="left" w:pos="2101"/>
        </w:tabs>
        <w:spacing w:before="94" w:line="302" w:lineRule="auto"/>
        <w:ind w:left="1843" w:right="118" w:hanging="1843"/>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第十六條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受補助者除係受一定補助款以下，且經本部或所屬機關</w:t>
      </w:r>
      <w:r w:rsidRPr="009B113A">
        <w:rPr>
          <w:rFonts w:ascii="Times New Roman" w:eastAsia="標楷體" w:hAnsi="Times New Roman" w:cs="Times New Roman"/>
          <w:sz w:val="28"/>
          <w:szCs w:val="28"/>
          <w:lang w:eastAsia="zh-TW"/>
        </w:rPr>
        <w:t>核准外，應設立補助款專戶單獨設帳，其補助款應專款專用，專戶內所生孳息及計畫執行結束後之結餘款，應交由本部或所屬機關繳交國庫；本部或所屬機關並得派員前往查核有關單據、</w:t>
      </w:r>
      <w:proofErr w:type="gramStart"/>
      <w:r w:rsidRPr="009B113A">
        <w:rPr>
          <w:rFonts w:ascii="Times New Roman" w:eastAsia="標楷體" w:hAnsi="Times New Roman" w:cs="Times New Roman"/>
          <w:sz w:val="28"/>
          <w:szCs w:val="28"/>
          <w:lang w:eastAsia="zh-TW"/>
        </w:rPr>
        <w:t>帳冊</w:t>
      </w:r>
      <w:proofErr w:type="gramEnd"/>
      <w:r w:rsidRPr="009B113A">
        <w:rPr>
          <w:rFonts w:ascii="Times New Roman" w:eastAsia="標楷體" w:hAnsi="Times New Roman" w:cs="Times New Roman"/>
          <w:sz w:val="28"/>
          <w:szCs w:val="28"/>
          <w:lang w:eastAsia="zh-TW"/>
        </w:rPr>
        <w:t>及計畫執行狀況，受補助者不得拒絕。</w:t>
      </w:r>
    </w:p>
    <w:p w:rsidR="00996543" w:rsidRPr="009B113A" w:rsidRDefault="00996543" w:rsidP="0012530B">
      <w:pPr>
        <w:spacing w:before="20" w:line="302" w:lineRule="auto"/>
        <w:ind w:left="1843" w:right="118" w:firstLine="245"/>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受補助者對於前項之查核有答覆之義務，並應依約定時</w:t>
      </w:r>
      <w:r w:rsidRPr="009B113A">
        <w:rPr>
          <w:rFonts w:ascii="Times New Roman" w:eastAsia="標楷體" w:hAnsi="Times New Roman" w:cs="Times New Roman"/>
          <w:sz w:val="28"/>
          <w:szCs w:val="28"/>
          <w:lang w:eastAsia="zh-TW"/>
        </w:rPr>
        <w:t>間向本部或所屬機關提出工作報告及各項經費使用明細。</w:t>
      </w:r>
    </w:p>
    <w:p w:rsidR="00996543" w:rsidRPr="009B113A" w:rsidRDefault="00996543" w:rsidP="0012530B">
      <w:pPr>
        <w:tabs>
          <w:tab w:val="left" w:pos="2102"/>
        </w:tabs>
        <w:spacing w:before="20" w:line="300" w:lineRule="auto"/>
        <w:ind w:left="1843" w:right="118" w:hanging="1843"/>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第十七條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本部或所屬機關辦理之補助計畫，其種類及項目應以公</w:t>
      </w:r>
      <w:r w:rsidRPr="009B113A">
        <w:rPr>
          <w:rFonts w:ascii="Times New Roman" w:eastAsia="標楷體" w:hAnsi="Times New Roman" w:cs="Times New Roman"/>
          <w:sz w:val="28"/>
          <w:szCs w:val="28"/>
          <w:lang w:eastAsia="zh-TW"/>
        </w:rPr>
        <w:t>開周知方式辦理。</w:t>
      </w:r>
    </w:p>
    <w:p w:rsidR="00996543" w:rsidRPr="009B113A" w:rsidRDefault="00996543" w:rsidP="0012530B">
      <w:pPr>
        <w:spacing w:before="24" w:line="300" w:lineRule="auto"/>
        <w:ind w:left="1843" w:right="670" w:firstLine="245"/>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前項所稱公開周知方式，包括網際網路公告、書面通</w:t>
      </w:r>
      <w:r w:rsidRPr="009B113A">
        <w:rPr>
          <w:rFonts w:ascii="Times New Roman" w:eastAsia="標楷體" w:hAnsi="Times New Roman" w:cs="Times New Roman"/>
          <w:sz w:val="28"/>
          <w:szCs w:val="28"/>
          <w:lang w:eastAsia="zh-TW"/>
        </w:rPr>
        <w:t>知、電子郵件通知、書報刊登或其他公開閱覽方式。</w:t>
      </w:r>
    </w:p>
    <w:p w:rsidR="00996543" w:rsidRPr="009B113A" w:rsidRDefault="00996543" w:rsidP="0012530B">
      <w:pPr>
        <w:tabs>
          <w:tab w:val="left" w:pos="2101"/>
        </w:tabs>
        <w:spacing w:before="23" w:line="302" w:lineRule="auto"/>
        <w:ind w:left="1843" w:right="118" w:hanging="1843"/>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第十八條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受補助案件之補助事項、補助對象、核准日期、補助金</w:t>
      </w:r>
      <w:r w:rsidRPr="009B113A">
        <w:rPr>
          <w:rFonts w:ascii="Times New Roman" w:eastAsia="標楷體" w:hAnsi="Times New Roman" w:cs="Times New Roman"/>
          <w:sz w:val="28"/>
          <w:szCs w:val="28"/>
          <w:lang w:eastAsia="zh-TW"/>
        </w:rPr>
        <w:t>額及相關資訊，除屬政府資訊公開法第十八條規定應限制公開或不予提供者外，應每季公開於本部或所屬機關相關網站。</w:t>
      </w:r>
    </w:p>
    <w:p w:rsidR="00F0140E" w:rsidRDefault="00996543" w:rsidP="00F0140E">
      <w:pPr>
        <w:tabs>
          <w:tab w:val="left" w:pos="1843"/>
        </w:tabs>
        <w:spacing w:before="21" w:line="300" w:lineRule="auto"/>
        <w:ind w:left="1843" w:right="118" w:hanging="1843"/>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第十九條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本部或所屬機關推動產業永續發展之輔導對象，應為國</w:t>
      </w:r>
      <w:r w:rsidRPr="009B113A">
        <w:rPr>
          <w:rFonts w:ascii="Times New Roman" w:eastAsia="標楷體" w:hAnsi="Times New Roman" w:cs="Times New Roman"/>
          <w:sz w:val="28"/>
          <w:szCs w:val="28"/>
          <w:lang w:eastAsia="zh-TW"/>
        </w:rPr>
        <w:t>內依法登記之獨資、合夥事業或公司。</w:t>
      </w:r>
    </w:p>
    <w:p w:rsidR="00996543" w:rsidRPr="009B113A" w:rsidRDefault="00996543" w:rsidP="00F0140E">
      <w:pPr>
        <w:tabs>
          <w:tab w:val="left" w:pos="1843"/>
        </w:tabs>
        <w:spacing w:before="21" w:line="300" w:lineRule="auto"/>
        <w:ind w:left="1843" w:right="118" w:hanging="1843"/>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第二十條</w:t>
      </w:r>
      <w:r w:rsidRPr="009B113A">
        <w:rPr>
          <w:rFonts w:ascii="Times New Roman" w:eastAsia="標楷體" w:hAnsi="Times New Roman" w:cs="Times New Roman"/>
          <w:sz w:val="28"/>
          <w:szCs w:val="28"/>
          <w:lang w:eastAsia="zh-TW"/>
        </w:rPr>
        <w:tab/>
      </w:r>
      <w:r w:rsidR="0012530B"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申請輔導者應檢具下列文件，向本部或所屬機關提出申</w:t>
      </w:r>
      <w:r w:rsidRPr="009B113A">
        <w:rPr>
          <w:rFonts w:ascii="Times New Roman" w:eastAsia="標楷體" w:hAnsi="Times New Roman" w:cs="Times New Roman"/>
          <w:sz w:val="28"/>
          <w:szCs w:val="28"/>
          <w:lang w:eastAsia="zh-TW"/>
        </w:rPr>
        <w:t>請：</w:t>
      </w:r>
    </w:p>
    <w:p w:rsidR="00125F20" w:rsidRPr="009B113A" w:rsidRDefault="00996543" w:rsidP="00996543">
      <w:pPr>
        <w:spacing w:before="20" w:line="300" w:lineRule="auto"/>
        <w:ind w:left="2090" w:right="431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一、申請表。</w:t>
      </w:r>
    </w:p>
    <w:p w:rsidR="00996543" w:rsidRPr="009B113A" w:rsidRDefault="00996543" w:rsidP="00996543">
      <w:pPr>
        <w:spacing w:before="20" w:line="300" w:lineRule="auto"/>
        <w:ind w:left="2090" w:right="4310"/>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二、資格證明文件。</w:t>
      </w:r>
    </w:p>
    <w:p w:rsidR="00125F20" w:rsidRPr="009B113A" w:rsidRDefault="00996543" w:rsidP="00996543">
      <w:pPr>
        <w:spacing w:line="300" w:lineRule="auto"/>
        <w:ind w:left="2090" w:right="98"/>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三、輔導所需之必要文件。</w:t>
      </w:r>
    </w:p>
    <w:p w:rsidR="00996543" w:rsidRPr="009B113A" w:rsidRDefault="00996543" w:rsidP="00996543">
      <w:pPr>
        <w:spacing w:line="300" w:lineRule="auto"/>
        <w:ind w:left="2090" w:right="98"/>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四、其他經本部或所屬機關認定之重要文件。</w:t>
      </w:r>
    </w:p>
    <w:p w:rsidR="00996543" w:rsidRPr="009B113A" w:rsidRDefault="00996543" w:rsidP="0012530B">
      <w:pPr>
        <w:tabs>
          <w:tab w:val="left" w:pos="2441"/>
        </w:tabs>
        <w:spacing w:before="23" w:line="302" w:lineRule="auto"/>
        <w:ind w:left="1781" w:right="98" w:hanging="1680"/>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第二十一條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申請輔導案件之文件資料，如未符合規定須補件者，</w:t>
      </w:r>
      <w:r w:rsidRPr="009B113A">
        <w:rPr>
          <w:rFonts w:ascii="Times New Roman" w:eastAsia="標楷體" w:hAnsi="Times New Roman" w:cs="Times New Roman"/>
          <w:sz w:val="28"/>
          <w:szCs w:val="28"/>
          <w:lang w:eastAsia="zh-TW"/>
        </w:rPr>
        <w:t>申請輔導者應於本部或所屬機關通知期限內補件；逾期未</w:t>
      </w:r>
      <w:r w:rsidRPr="009B113A">
        <w:rPr>
          <w:rFonts w:ascii="Times New Roman" w:eastAsia="標楷體" w:hAnsi="Times New Roman" w:cs="Times New Roman"/>
          <w:sz w:val="28"/>
          <w:szCs w:val="28"/>
          <w:lang w:eastAsia="zh-TW"/>
        </w:rPr>
        <w:t xml:space="preserve"> </w:t>
      </w:r>
      <w:r w:rsidRPr="009B113A">
        <w:rPr>
          <w:rFonts w:ascii="Times New Roman" w:eastAsia="標楷體" w:hAnsi="Times New Roman" w:cs="Times New Roman"/>
          <w:sz w:val="28"/>
          <w:szCs w:val="28"/>
          <w:lang w:eastAsia="zh-TW"/>
        </w:rPr>
        <w:t>補件者，本部或所屬機關不予受理。</w:t>
      </w:r>
    </w:p>
    <w:p w:rsidR="0012530B" w:rsidRPr="009B113A" w:rsidRDefault="00996543" w:rsidP="0012530B">
      <w:pPr>
        <w:spacing w:before="20" w:line="302" w:lineRule="auto"/>
        <w:ind w:left="1796" w:right="238" w:hanging="1695"/>
        <w:jc w:val="both"/>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第二十二條</w:t>
      </w:r>
      <w:r w:rsidR="0012530B"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輔導作業執行期間有下列情形之</w:t>
      </w:r>
      <w:proofErr w:type="gramStart"/>
      <w:r w:rsidRPr="009B113A">
        <w:rPr>
          <w:rFonts w:ascii="Times New Roman" w:eastAsia="標楷體" w:hAnsi="Times New Roman" w:cs="Times New Roman"/>
          <w:w w:val="95"/>
          <w:sz w:val="28"/>
          <w:szCs w:val="28"/>
          <w:lang w:eastAsia="zh-TW"/>
        </w:rPr>
        <w:t>一</w:t>
      </w:r>
      <w:proofErr w:type="gramEnd"/>
      <w:r w:rsidRPr="009B113A">
        <w:rPr>
          <w:rFonts w:ascii="Times New Roman" w:eastAsia="標楷體" w:hAnsi="Times New Roman" w:cs="Times New Roman"/>
          <w:w w:val="95"/>
          <w:sz w:val="28"/>
          <w:szCs w:val="28"/>
          <w:lang w:eastAsia="zh-TW"/>
        </w:rPr>
        <w:t>者，本部或所屬機</w:t>
      </w:r>
      <w:r w:rsidRPr="009B113A">
        <w:rPr>
          <w:rFonts w:ascii="Times New Roman" w:eastAsia="標楷體" w:hAnsi="Times New Roman" w:cs="Times New Roman"/>
          <w:w w:val="95"/>
          <w:sz w:val="28"/>
          <w:szCs w:val="28"/>
          <w:lang w:eastAsia="zh-TW"/>
        </w:rPr>
        <w:t xml:space="preserve"> </w:t>
      </w:r>
      <w:r w:rsidRPr="009B113A">
        <w:rPr>
          <w:rFonts w:ascii="Times New Roman" w:eastAsia="標楷體" w:hAnsi="Times New Roman" w:cs="Times New Roman"/>
          <w:sz w:val="28"/>
          <w:szCs w:val="28"/>
          <w:lang w:eastAsia="zh-TW"/>
        </w:rPr>
        <w:t>關應停止輔導資源之投入：</w:t>
      </w:r>
    </w:p>
    <w:p w:rsidR="00855228" w:rsidRPr="009B113A" w:rsidRDefault="00855228" w:rsidP="0012530B">
      <w:pPr>
        <w:spacing w:before="20" w:line="302" w:lineRule="auto"/>
        <w:ind w:left="1796" w:right="238"/>
        <w:jc w:val="both"/>
        <w:rPr>
          <w:rFonts w:ascii="Times New Roman" w:eastAsia="標楷體" w:hAnsi="Times New Roman" w:cs="Times New Roman"/>
          <w:w w:val="95"/>
          <w:sz w:val="28"/>
          <w:szCs w:val="28"/>
          <w:lang w:eastAsia="zh-TW"/>
        </w:rPr>
      </w:pPr>
    </w:p>
    <w:p w:rsidR="00855228" w:rsidRPr="009B113A" w:rsidRDefault="00996543" w:rsidP="00855228">
      <w:pPr>
        <w:spacing w:before="20" w:line="302" w:lineRule="auto"/>
        <w:ind w:left="1796" w:right="238"/>
        <w:jc w:val="both"/>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一、因天災、事變或其他不可抗力之事由，致輔導案</w:t>
      </w:r>
      <w:r w:rsidRPr="009B113A">
        <w:rPr>
          <w:rFonts w:ascii="Times New Roman" w:eastAsia="標楷體" w:hAnsi="Times New Roman" w:cs="Times New Roman"/>
          <w:sz w:val="28"/>
          <w:szCs w:val="28"/>
          <w:lang w:eastAsia="zh-TW"/>
        </w:rPr>
        <w:t>件無法進行。</w:t>
      </w:r>
    </w:p>
    <w:p w:rsidR="00996543" w:rsidRPr="009B113A" w:rsidRDefault="00996543" w:rsidP="0012530B">
      <w:pPr>
        <w:spacing w:before="24" w:line="300" w:lineRule="auto"/>
        <w:ind w:left="1796" w:right="98"/>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二、輔導案件進度嚴重落後，並經本部或所屬機關通</w:t>
      </w:r>
      <w:r w:rsidRPr="009B113A">
        <w:rPr>
          <w:rFonts w:ascii="Times New Roman" w:eastAsia="標楷體" w:hAnsi="Times New Roman" w:cs="Times New Roman"/>
          <w:w w:val="95"/>
          <w:sz w:val="28"/>
          <w:szCs w:val="28"/>
          <w:lang w:eastAsia="zh-TW"/>
        </w:rPr>
        <w:t xml:space="preserve"> </w:t>
      </w:r>
      <w:r w:rsidRPr="009B113A">
        <w:rPr>
          <w:rFonts w:ascii="Times New Roman" w:eastAsia="標楷體" w:hAnsi="Times New Roman" w:cs="Times New Roman"/>
          <w:sz w:val="28"/>
          <w:szCs w:val="28"/>
          <w:lang w:eastAsia="zh-TW"/>
        </w:rPr>
        <w:t>知限期改善，屆期仍未完成改善。</w:t>
      </w:r>
    </w:p>
    <w:p w:rsidR="00996543" w:rsidRPr="009B113A" w:rsidRDefault="00996543" w:rsidP="0012530B">
      <w:pPr>
        <w:spacing w:before="23" w:line="302" w:lineRule="auto"/>
        <w:ind w:left="1047" w:right="98" w:firstLine="720"/>
        <w:rPr>
          <w:rFonts w:ascii="Times New Roman" w:eastAsia="標楷體" w:hAnsi="Times New Roman" w:cs="Times New Roman"/>
          <w:sz w:val="28"/>
          <w:szCs w:val="28"/>
          <w:lang w:eastAsia="zh-TW"/>
        </w:rPr>
      </w:pPr>
      <w:r w:rsidRPr="009B113A">
        <w:rPr>
          <w:rFonts w:ascii="Times New Roman" w:eastAsia="標楷體" w:hAnsi="Times New Roman" w:cs="Times New Roman"/>
          <w:w w:val="95"/>
          <w:sz w:val="28"/>
          <w:szCs w:val="28"/>
          <w:lang w:eastAsia="zh-TW"/>
        </w:rPr>
        <w:t>三、其他經本部或所屬機關認定輔導案件異常且情節</w:t>
      </w:r>
      <w:r w:rsidRPr="009B113A">
        <w:rPr>
          <w:rFonts w:ascii="Times New Roman" w:eastAsia="標楷體" w:hAnsi="Times New Roman" w:cs="Times New Roman"/>
          <w:sz w:val="28"/>
          <w:szCs w:val="28"/>
          <w:lang w:eastAsia="zh-TW"/>
        </w:rPr>
        <w:t>重大。</w:t>
      </w:r>
    </w:p>
    <w:p w:rsidR="00996543" w:rsidRPr="009B113A" w:rsidRDefault="00996543" w:rsidP="0012530B">
      <w:pPr>
        <w:tabs>
          <w:tab w:val="left" w:pos="2581"/>
        </w:tabs>
        <w:spacing w:before="20" w:line="300" w:lineRule="auto"/>
        <w:ind w:left="1843" w:right="238" w:hanging="1742"/>
        <w:rPr>
          <w:rFonts w:ascii="Times New Roman" w:eastAsia="標楷體" w:hAnsi="Times New Roman" w:cs="Times New Roman"/>
          <w:sz w:val="28"/>
          <w:szCs w:val="28"/>
          <w:lang w:eastAsia="zh-TW"/>
        </w:rPr>
      </w:pPr>
      <w:r w:rsidRPr="009B113A">
        <w:rPr>
          <w:rFonts w:ascii="Times New Roman" w:eastAsia="標楷體" w:hAnsi="Times New Roman" w:cs="Times New Roman"/>
          <w:sz w:val="28"/>
          <w:szCs w:val="28"/>
          <w:lang w:eastAsia="zh-TW"/>
        </w:rPr>
        <w:t>第二十三條</w:t>
      </w:r>
      <w:r w:rsidRPr="009B113A">
        <w:rPr>
          <w:rFonts w:ascii="Times New Roman" w:eastAsia="標楷體" w:hAnsi="Times New Roman" w:cs="Times New Roman"/>
          <w:sz w:val="28"/>
          <w:szCs w:val="28"/>
          <w:lang w:eastAsia="zh-TW"/>
        </w:rPr>
        <w:tab/>
      </w:r>
      <w:r w:rsidRPr="009B113A">
        <w:rPr>
          <w:rFonts w:ascii="Times New Roman" w:eastAsia="標楷體" w:hAnsi="Times New Roman" w:cs="Times New Roman"/>
          <w:w w:val="95"/>
          <w:sz w:val="28"/>
          <w:szCs w:val="28"/>
          <w:lang w:eastAsia="zh-TW"/>
        </w:rPr>
        <w:t>執行本辦法所需經費，由本部或所屬機關編列預算</w:t>
      </w:r>
      <w:r w:rsidRPr="009B113A">
        <w:rPr>
          <w:rFonts w:ascii="Times New Roman" w:eastAsia="標楷體" w:hAnsi="Times New Roman" w:cs="Times New Roman"/>
          <w:sz w:val="28"/>
          <w:szCs w:val="28"/>
          <w:lang w:eastAsia="zh-TW"/>
        </w:rPr>
        <w:t>支應之。</w:t>
      </w:r>
    </w:p>
    <w:p w:rsidR="00CE3DA0" w:rsidRPr="009B113A" w:rsidRDefault="00996543" w:rsidP="0012530B">
      <w:pPr>
        <w:pStyle w:val="a3"/>
        <w:tabs>
          <w:tab w:val="left" w:pos="1231"/>
          <w:tab w:val="left" w:pos="1843"/>
        </w:tabs>
        <w:ind w:left="112"/>
        <w:rPr>
          <w:rFonts w:ascii="Times New Roman" w:eastAsia="標楷體" w:hAnsi="Times New Roman" w:cs="Times New Roman"/>
          <w:lang w:eastAsia="zh-TW"/>
        </w:rPr>
      </w:pPr>
      <w:r w:rsidRPr="009B113A">
        <w:rPr>
          <w:rFonts w:ascii="Times New Roman" w:eastAsia="標楷體" w:hAnsi="Times New Roman" w:cs="Times New Roman"/>
          <w:lang w:eastAsia="zh-TW"/>
        </w:rPr>
        <w:t>第二十四條</w:t>
      </w:r>
      <w:r w:rsidR="0012530B" w:rsidRPr="009B113A">
        <w:rPr>
          <w:rFonts w:ascii="Times New Roman" w:eastAsia="標楷體" w:hAnsi="Times New Roman" w:cs="Times New Roman"/>
          <w:lang w:eastAsia="zh-TW"/>
        </w:rPr>
        <w:tab/>
      </w:r>
      <w:r w:rsidRPr="009B113A">
        <w:rPr>
          <w:rFonts w:ascii="Times New Roman" w:eastAsia="標楷體" w:hAnsi="Times New Roman" w:cs="Times New Roman"/>
          <w:lang w:eastAsia="zh-TW"/>
        </w:rPr>
        <w:t>本辦法自發布日施行。</w:t>
      </w:r>
    </w:p>
    <w:sectPr w:rsidR="00CE3DA0" w:rsidRPr="009B113A" w:rsidSect="00996543">
      <w:headerReference w:type="default" r:id="rId25"/>
      <w:footerReference w:type="default" r:id="rId26"/>
      <w:pgSz w:w="12250" w:h="15850"/>
      <w:pgMar w:top="640" w:right="1020" w:bottom="720" w:left="1020" w:header="0" w:footer="532" w:gutter="0"/>
      <w:pgNumType w:start="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1C" w:rsidRDefault="00664B1C">
      <w:r>
        <w:separator/>
      </w:r>
    </w:p>
  </w:endnote>
  <w:endnote w:type="continuationSeparator" w:id="0">
    <w:p w:rsidR="00664B1C" w:rsidRDefault="00664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華康粗明體">
    <w:charset w:val="88"/>
    <w:family w:val="modern"/>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450002"/>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1</w:t>
        </w:r>
        <w:r>
          <w:rPr>
            <w:noProof/>
            <w:lang w:val="zh-TW" w:eastAsia="zh-TW"/>
          </w:rPr>
          <w:fldChar w:fldCharType="end"/>
        </w:r>
      </w:p>
    </w:sdtContent>
  </w:sdt>
  <w:p w:rsidR="001F70DC" w:rsidRDefault="001F70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13008"/>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3</w:t>
        </w:r>
        <w:r>
          <w:rPr>
            <w:noProof/>
            <w:lang w:val="zh-TW" w:eastAsia="zh-TW"/>
          </w:rPr>
          <w:fldChar w:fldCharType="end"/>
        </w:r>
      </w:p>
    </w:sdtContent>
  </w:sdt>
  <w:p w:rsidR="001F70DC" w:rsidRDefault="001F70DC">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81976"/>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7</w:t>
        </w:r>
        <w:r>
          <w:rPr>
            <w:noProof/>
            <w:lang w:val="zh-TW" w:eastAsia="zh-TW"/>
          </w:rPr>
          <w:fldChar w:fldCharType="end"/>
        </w:r>
      </w:p>
    </w:sdtContent>
  </w:sdt>
  <w:p w:rsidR="001F70DC" w:rsidRDefault="001F70DC">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26117"/>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9</w:t>
        </w:r>
        <w:r>
          <w:rPr>
            <w:noProof/>
            <w:lang w:val="zh-TW" w:eastAsia="zh-TW"/>
          </w:rPr>
          <w:fldChar w:fldCharType="end"/>
        </w:r>
      </w:p>
    </w:sdtContent>
  </w:sdt>
  <w:p w:rsidR="001F70DC" w:rsidRDefault="001F70DC">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60708"/>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10</w:t>
        </w:r>
        <w:r>
          <w:rPr>
            <w:noProof/>
            <w:lang w:val="zh-TW" w:eastAsia="zh-TW"/>
          </w:rPr>
          <w:fldChar w:fldCharType="end"/>
        </w:r>
      </w:p>
    </w:sdtContent>
  </w:sdt>
  <w:p w:rsidR="001F70DC" w:rsidRDefault="001F70DC">
    <w:pPr>
      <w:pStyle w:val="a3"/>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355511"/>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15</w:t>
        </w:r>
        <w:r>
          <w:rPr>
            <w:noProof/>
            <w:lang w:val="zh-TW" w:eastAsia="zh-TW"/>
          </w:rPr>
          <w:fldChar w:fldCharType="end"/>
        </w:r>
      </w:p>
    </w:sdtContent>
  </w:sdt>
  <w:p w:rsidR="001F70DC" w:rsidRDefault="001F70DC">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71094"/>
      <w:docPartObj>
        <w:docPartGallery w:val="Page Numbers (Bottom of Page)"/>
        <w:docPartUnique/>
      </w:docPartObj>
    </w:sdtPr>
    <w:sdtContent>
      <w:p w:rsidR="001F70DC" w:rsidRDefault="00116F30">
        <w:pPr>
          <w:pStyle w:val="a8"/>
          <w:jc w:val="center"/>
        </w:pPr>
        <w:r w:rsidRPr="00116F30">
          <w:fldChar w:fldCharType="begin"/>
        </w:r>
        <w:r w:rsidR="001F70DC">
          <w:instrText>PAGE   \* MERGEFORMAT</w:instrText>
        </w:r>
        <w:r w:rsidRPr="00116F30">
          <w:fldChar w:fldCharType="separate"/>
        </w:r>
        <w:r w:rsidR="00D71BA8" w:rsidRPr="00D71BA8">
          <w:rPr>
            <w:noProof/>
            <w:lang w:val="zh-TW" w:eastAsia="zh-TW"/>
          </w:rPr>
          <w:t>21</w:t>
        </w:r>
        <w:r>
          <w:rPr>
            <w:noProof/>
            <w:lang w:val="zh-TW" w:eastAsia="zh-TW"/>
          </w:rPr>
          <w:fldChar w:fldCharType="end"/>
        </w:r>
      </w:p>
    </w:sdtContent>
  </w:sdt>
  <w:p w:rsidR="001F70DC" w:rsidRDefault="001F70DC">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1C" w:rsidRDefault="00664B1C">
      <w:r>
        <w:separator/>
      </w:r>
    </w:p>
  </w:footnote>
  <w:footnote w:type="continuationSeparator" w:id="0">
    <w:p w:rsidR="00664B1C" w:rsidRDefault="00664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C" w:rsidRDefault="00116F30" w:rsidP="00AA31FB">
    <w:pPr>
      <w:pStyle w:val="a3"/>
      <w:tabs>
        <w:tab w:val="right" w:pos="10339"/>
      </w:tabs>
      <w:spacing w:line="14" w:lineRule="auto"/>
      <w:rPr>
        <w:sz w:val="17"/>
      </w:rPr>
    </w:pPr>
    <w:r w:rsidRPr="00116F30">
      <w:rPr>
        <w:noProof/>
        <w:lang w:eastAsia="zh-TW"/>
      </w:rPr>
      <w:pict>
        <v:shapetype id="_x0000_t202" coordsize="21600,21600" o:spt="202" path="m,l,21600r21600,l21600,xe">
          <v:stroke joinstyle="miter"/>
          <v:path gradientshapeok="t" o:connecttype="rect"/>
        </v:shapetype>
        <v:shape id="Text Box 23" o:spid="_x0000_s4098" type="#_x0000_t202" style="position:absolute;margin-left:240.25pt;margin-top:33.25pt;width:327.8pt;height:12pt;z-index:-48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" filled="f" stroked="f">
          <v:textbox inset="0,0,0,0">
            <w:txbxContent>
              <w:p w:rsidR="001F70DC" w:rsidRPr="009B113A" w:rsidRDefault="001F70DC" w:rsidP="002E6C0A">
                <w:pPr>
                  <w:spacing w:line="224" w:lineRule="exact"/>
                  <w:ind w:left="20" w:right="-1"/>
                  <w:jc w:val="right"/>
                  <w:rPr>
                    <w:sz w:val="20"/>
                    <w:lang w:eastAsia="zh-TW"/>
                  </w:rPr>
                </w:pPr>
                <w:r w:rsidRPr="009B113A">
                  <w:rPr>
                    <w:rFonts w:hint="eastAsia"/>
                    <w:sz w:val="20"/>
                    <w:lang w:eastAsia="zh-TW"/>
                  </w:rPr>
                  <w:t>經濟部工業局【產業低碳科技應用補助計畫】</w:t>
                </w:r>
              </w:p>
            </w:txbxContent>
          </v:textbox>
          <w10:wrap anchorx="page" anchory="page"/>
        </v:shape>
      </w:pict>
    </w:r>
    <w:r w:rsidR="001F70DC">
      <w:rPr>
        <w:sz w:val="17"/>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C" w:rsidRDefault="00116F30">
    <w:pPr>
      <w:pStyle w:val="a3"/>
      <w:spacing w:line="14" w:lineRule="auto"/>
      <w:rPr>
        <w:sz w:val="20"/>
      </w:rPr>
    </w:pPr>
    <w:r w:rsidRPr="00116F30">
      <w:rPr>
        <w:noProof/>
        <w:lang w:eastAsia="zh-TW"/>
      </w:rPr>
      <w:pict>
        <v:shapetype id="_x0000_t202" coordsize="21600,21600" o:spt="202" path="m,l,21600r21600,l21600,xe">
          <v:stroke joinstyle="miter"/>
          <v:path gradientshapeok="t" o:connecttype="rect"/>
        </v:shapetype>
        <v:shape id="Text Box 19" o:spid="_x0000_s4097" type="#_x0000_t202" style="position:absolute;margin-left:244pt;margin-top:26.6pt;width:327.8pt;height:12pt;z-index:-480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" filled="f" stroked="f">
          <v:textbox inset="0,0,0,0">
            <w:txbxContent>
              <w:p w:rsidR="001F70DC" w:rsidRPr="009B113A" w:rsidRDefault="001F70DC" w:rsidP="00AA31FB">
                <w:pPr>
                  <w:spacing w:line="224" w:lineRule="exact"/>
                  <w:ind w:left="20" w:right="-1"/>
                  <w:jc w:val="right"/>
                  <w:rPr>
                    <w:sz w:val="20"/>
                    <w:lang w:eastAsia="zh-TW"/>
                  </w:rPr>
                </w:pPr>
                <w:r w:rsidRPr="009B113A">
                  <w:rPr>
                    <w:rFonts w:hint="eastAsia"/>
                    <w:sz w:val="20"/>
                    <w:lang w:eastAsia="zh-TW"/>
                  </w:rPr>
                  <w:t>經濟部工業局【產業低碳科技應用補助計畫】</w:t>
                </w:r>
              </w:p>
              <w:p w:rsidR="001F70DC" w:rsidRPr="00AA31FB" w:rsidRDefault="001F70DC">
                <w:pPr>
                  <w:spacing w:line="224" w:lineRule="exact"/>
                  <w:ind w:left="20" w:right="-1"/>
                  <w:rPr>
                    <w:sz w:val="20"/>
                    <w:lang w:eastAsia="zh-TW"/>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C" w:rsidRDefault="001F70DC">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C" w:rsidRDefault="001F70DC">
    <w:pPr>
      <w:pStyle w:val="a3"/>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C" w:rsidRDefault="001F70DC">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DC" w:rsidRDefault="001F70D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DB5"/>
    <w:multiLevelType w:val="hybridMultilevel"/>
    <w:tmpl w:val="F16E9C06"/>
    <w:lvl w:ilvl="0" w:tplc="3AC29B3C">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8F68DE"/>
    <w:multiLevelType w:val="hybridMultilevel"/>
    <w:tmpl w:val="F8628334"/>
    <w:lvl w:ilvl="0" w:tplc="F0A81222">
      <w:start w:val="1"/>
      <w:numFmt w:val="decimal"/>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
    <w:nsid w:val="17DF05B7"/>
    <w:multiLevelType w:val="hybridMultilevel"/>
    <w:tmpl w:val="E9E21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B66610"/>
    <w:multiLevelType w:val="hybridMultilevel"/>
    <w:tmpl w:val="D7183734"/>
    <w:lvl w:ilvl="0" w:tplc="3AC29B3C">
      <w:start w:val="1"/>
      <w:numFmt w:val="decimal"/>
      <w:lvlText w:val="(%1)"/>
      <w:lvlJc w:val="left"/>
      <w:pPr>
        <w:ind w:left="460" w:hanging="360"/>
      </w:pPr>
      <w:rPr>
        <w:rFonts w:hint="default"/>
        <w:color w:val="auto"/>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nsid w:val="209661BD"/>
    <w:multiLevelType w:val="hybridMultilevel"/>
    <w:tmpl w:val="CFACB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C65D9D"/>
    <w:multiLevelType w:val="hybridMultilevel"/>
    <w:tmpl w:val="ECC03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0B2243"/>
    <w:multiLevelType w:val="hybridMultilevel"/>
    <w:tmpl w:val="DE40BA00"/>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A708CE"/>
    <w:multiLevelType w:val="hybridMultilevel"/>
    <w:tmpl w:val="59E2C648"/>
    <w:lvl w:ilvl="0" w:tplc="092EA9A8">
      <w:start w:val="1"/>
      <w:numFmt w:val="taiwaneseCountingThousand"/>
      <w:lvlText w:val="(%1)"/>
      <w:lvlJc w:val="left"/>
      <w:pPr>
        <w:ind w:left="711" w:hanging="480"/>
      </w:pPr>
      <w:rPr>
        <w:rFonts w:hint="default"/>
      </w:r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8">
    <w:nsid w:val="2E9950BB"/>
    <w:multiLevelType w:val="hybridMultilevel"/>
    <w:tmpl w:val="052838C8"/>
    <w:lvl w:ilvl="0" w:tplc="4A506F8E">
      <w:start w:val="1"/>
      <w:numFmt w:val="taiwaneseCountingThousand"/>
      <w:lvlText w:val="(%1)"/>
      <w:lvlJc w:val="left"/>
      <w:pPr>
        <w:ind w:left="742" w:hanging="465"/>
      </w:pPr>
      <w:rPr>
        <w:rFonts w:hint="default"/>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9">
    <w:nsid w:val="337C493F"/>
    <w:multiLevelType w:val="hybridMultilevel"/>
    <w:tmpl w:val="32962492"/>
    <w:lvl w:ilvl="0" w:tplc="D344747C">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0">
    <w:nsid w:val="370E5428"/>
    <w:multiLevelType w:val="hybridMultilevel"/>
    <w:tmpl w:val="4D8450C4"/>
    <w:lvl w:ilvl="0" w:tplc="C7520F10">
      <w:start w:val="1"/>
      <w:numFmt w:val="decimal"/>
      <w:lvlText w:val="%1."/>
      <w:lvlJc w:val="left"/>
      <w:pPr>
        <w:ind w:left="1656" w:hanging="36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11">
    <w:nsid w:val="3AE63CFC"/>
    <w:multiLevelType w:val="hybridMultilevel"/>
    <w:tmpl w:val="8B2CAFB6"/>
    <w:lvl w:ilvl="0" w:tplc="74A67344">
      <w:start w:val="1"/>
      <w:numFmt w:val="decimal"/>
      <w:lvlText w:val="%1."/>
      <w:lvlJc w:val="left"/>
      <w:pPr>
        <w:ind w:left="460" w:hanging="360"/>
      </w:pPr>
      <w:rPr>
        <w:rFonts w:hint="default"/>
        <w:strike w:val="0"/>
        <w:dstrike w:val="0"/>
        <w:color w:val="auto"/>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2">
    <w:nsid w:val="3EE75AF3"/>
    <w:multiLevelType w:val="hybridMultilevel"/>
    <w:tmpl w:val="DA3480C8"/>
    <w:lvl w:ilvl="0" w:tplc="0409000F">
      <w:start w:val="1"/>
      <w:numFmt w:val="decimal"/>
      <w:lvlText w:val="%1."/>
      <w:lvlJc w:val="left"/>
      <w:pPr>
        <w:ind w:left="1222" w:hanging="480"/>
      </w:p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3">
    <w:nsid w:val="41CC65F6"/>
    <w:multiLevelType w:val="hybridMultilevel"/>
    <w:tmpl w:val="055C17A0"/>
    <w:lvl w:ilvl="0" w:tplc="FEA0F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93288"/>
    <w:multiLevelType w:val="hybridMultilevel"/>
    <w:tmpl w:val="8B2CAFB6"/>
    <w:lvl w:ilvl="0" w:tplc="74A67344">
      <w:start w:val="1"/>
      <w:numFmt w:val="decimal"/>
      <w:lvlText w:val="%1."/>
      <w:lvlJc w:val="left"/>
      <w:pPr>
        <w:ind w:left="460" w:hanging="360"/>
      </w:pPr>
      <w:rPr>
        <w:rFonts w:hint="default"/>
        <w:strike w:val="0"/>
        <w:dstrike w:val="0"/>
        <w:color w:val="auto"/>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5">
    <w:nsid w:val="452B34AC"/>
    <w:multiLevelType w:val="hybridMultilevel"/>
    <w:tmpl w:val="D7183734"/>
    <w:lvl w:ilvl="0" w:tplc="3AC29B3C">
      <w:start w:val="1"/>
      <w:numFmt w:val="decimal"/>
      <w:lvlText w:val="(%1)"/>
      <w:lvlJc w:val="left"/>
      <w:pPr>
        <w:ind w:left="460" w:hanging="360"/>
      </w:pPr>
      <w:rPr>
        <w:rFonts w:hint="default"/>
        <w:color w:val="auto"/>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
    <w:nsid w:val="481E71F3"/>
    <w:multiLevelType w:val="hybridMultilevel"/>
    <w:tmpl w:val="704C8780"/>
    <w:lvl w:ilvl="0" w:tplc="092EA9A8">
      <w:start w:val="1"/>
      <w:numFmt w:val="taiwaneseCountingThousand"/>
      <w:lvlText w:val="(%1)"/>
      <w:lvlJc w:val="left"/>
      <w:pPr>
        <w:tabs>
          <w:tab w:val="num" w:pos="599"/>
        </w:tabs>
        <w:ind w:left="599" w:hanging="480"/>
      </w:pPr>
      <w:rPr>
        <w:rFonts w:hint="default"/>
      </w:rPr>
    </w:lvl>
    <w:lvl w:ilvl="1" w:tplc="0409000F">
      <w:start w:val="1"/>
      <w:numFmt w:val="decimal"/>
      <w:lvlText w:val="%2."/>
      <w:lvlJc w:val="left"/>
      <w:pPr>
        <w:tabs>
          <w:tab w:val="num" w:pos="1079"/>
        </w:tabs>
        <w:ind w:left="1079" w:hanging="480"/>
      </w:pPr>
    </w:lvl>
    <w:lvl w:ilvl="2" w:tplc="0409000F">
      <w:start w:val="1"/>
      <w:numFmt w:val="decimal"/>
      <w:lvlText w:val="%3."/>
      <w:lvlJc w:val="left"/>
      <w:pPr>
        <w:tabs>
          <w:tab w:val="num" w:pos="1559"/>
        </w:tabs>
        <w:ind w:left="1559" w:hanging="480"/>
      </w:pPr>
    </w:lvl>
    <w:lvl w:ilvl="3" w:tplc="02364510">
      <w:start w:val="1"/>
      <w:numFmt w:val="decimal"/>
      <w:lvlText w:val="(%4)"/>
      <w:lvlJc w:val="left"/>
      <w:pPr>
        <w:tabs>
          <w:tab w:val="num" w:pos="2039"/>
        </w:tabs>
        <w:ind w:left="2039" w:hanging="480"/>
      </w:pPr>
      <w:rPr>
        <w:rFonts w:hint="eastAsia"/>
      </w:r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7">
    <w:nsid w:val="4A6A1765"/>
    <w:multiLevelType w:val="hybridMultilevel"/>
    <w:tmpl w:val="575258A8"/>
    <w:lvl w:ilvl="0" w:tplc="8F624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771D90"/>
    <w:multiLevelType w:val="hybridMultilevel"/>
    <w:tmpl w:val="C6FA0C64"/>
    <w:lvl w:ilvl="0" w:tplc="C9D481C6">
      <w:start w:val="11"/>
      <w:numFmt w:val="bullet"/>
      <w:lvlText w:val="‧"/>
      <w:lvlJc w:val="left"/>
      <w:pPr>
        <w:ind w:left="480" w:hanging="480"/>
      </w:pPr>
      <w:rPr>
        <w:rFonts w:ascii="標楷體" w:eastAsia="標楷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8742973"/>
    <w:multiLevelType w:val="hybridMultilevel"/>
    <w:tmpl w:val="A60A5D16"/>
    <w:lvl w:ilvl="0" w:tplc="77403B10">
      <w:start w:val="1"/>
      <w:numFmt w:val="taiwaneseCountingThousand"/>
      <w:lvlText w:val="(%1)"/>
      <w:lvlJc w:val="left"/>
      <w:pPr>
        <w:ind w:left="711" w:hanging="480"/>
      </w:pPr>
      <w:rPr>
        <w:rFonts w:hint="default"/>
        <w:color w:val="auto"/>
      </w:r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20">
    <w:nsid w:val="61A30040"/>
    <w:multiLevelType w:val="hybridMultilevel"/>
    <w:tmpl w:val="4A12E7A8"/>
    <w:lvl w:ilvl="0" w:tplc="C3BA6D1A">
      <w:start w:val="5"/>
      <w:numFmt w:val="taiwaneseCountingThousand"/>
      <w:lvlText w:val="(%1)"/>
      <w:lvlJc w:val="left"/>
      <w:pPr>
        <w:tabs>
          <w:tab w:val="num" w:pos="622"/>
        </w:tabs>
        <w:ind w:left="622"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380AF8"/>
    <w:multiLevelType w:val="hybridMultilevel"/>
    <w:tmpl w:val="7DACCB9E"/>
    <w:lvl w:ilvl="0" w:tplc="1B90D424">
      <w:start w:val="1"/>
      <w:numFmt w:val="decimal"/>
      <w:lvlText w:val="%1."/>
      <w:lvlJc w:val="left"/>
      <w:pPr>
        <w:ind w:left="460" w:hanging="360"/>
      </w:pPr>
      <w:rPr>
        <w:rFonts w:hint="default"/>
        <w:color w:val="auto"/>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2">
    <w:nsid w:val="6B684FFD"/>
    <w:multiLevelType w:val="hybridMultilevel"/>
    <w:tmpl w:val="49EA02EC"/>
    <w:lvl w:ilvl="0" w:tplc="C3566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8D620B"/>
    <w:multiLevelType w:val="hybridMultilevel"/>
    <w:tmpl w:val="79DC5D82"/>
    <w:lvl w:ilvl="0" w:tplc="49C69E0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4">
    <w:nsid w:val="742B6B08"/>
    <w:multiLevelType w:val="hybridMultilevel"/>
    <w:tmpl w:val="D7183734"/>
    <w:lvl w:ilvl="0" w:tplc="3AC29B3C">
      <w:start w:val="1"/>
      <w:numFmt w:val="decimal"/>
      <w:lvlText w:val="(%1)"/>
      <w:lvlJc w:val="left"/>
      <w:pPr>
        <w:ind w:left="460" w:hanging="360"/>
      </w:pPr>
      <w:rPr>
        <w:rFonts w:hint="default"/>
        <w:color w:val="auto"/>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5">
    <w:nsid w:val="7DA3330B"/>
    <w:multiLevelType w:val="hybridMultilevel"/>
    <w:tmpl w:val="D4DC7782"/>
    <w:lvl w:ilvl="0" w:tplc="BDD8B136">
      <w:start w:val="1"/>
      <w:numFmt w:val="decimal"/>
      <w:lvlText w:val="(%1)"/>
      <w:lvlJc w:val="left"/>
      <w:pPr>
        <w:ind w:left="2628" w:hanging="36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num w:numId="1">
    <w:abstractNumId w:val="23"/>
  </w:num>
  <w:num w:numId="2">
    <w:abstractNumId w:val="15"/>
  </w:num>
  <w:num w:numId="3">
    <w:abstractNumId w:val="21"/>
  </w:num>
  <w:num w:numId="4">
    <w:abstractNumId w:val="13"/>
  </w:num>
  <w:num w:numId="5">
    <w:abstractNumId w:val="14"/>
  </w:num>
  <w:num w:numId="6">
    <w:abstractNumId w:val="25"/>
  </w:num>
  <w:num w:numId="7">
    <w:abstractNumId w:val="10"/>
  </w:num>
  <w:num w:numId="8">
    <w:abstractNumId w:val="8"/>
  </w:num>
  <w:num w:numId="9">
    <w:abstractNumId w:val="12"/>
  </w:num>
  <w:num w:numId="10">
    <w:abstractNumId w:val="1"/>
  </w:num>
  <w:num w:numId="11">
    <w:abstractNumId w:val="22"/>
  </w:num>
  <w:num w:numId="12">
    <w:abstractNumId w:val="11"/>
  </w:num>
  <w:num w:numId="13">
    <w:abstractNumId w:val="24"/>
  </w:num>
  <w:num w:numId="14">
    <w:abstractNumId w:val="3"/>
  </w:num>
  <w:num w:numId="15">
    <w:abstractNumId w:val="0"/>
  </w:num>
  <w:num w:numId="16">
    <w:abstractNumId w:val="9"/>
  </w:num>
  <w:num w:numId="17">
    <w:abstractNumId w:val="18"/>
  </w:num>
  <w:num w:numId="18">
    <w:abstractNumId w:val="16"/>
  </w:num>
  <w:num w:numId="19">
    <w:abstractNumId w:val="20"/>
  </w:num>
  <w:num w:numId="20">
    <w:abstractNumId w:val="19"/>
  </w:num>
  <w:num w:numId="21">
    <w:abstractNumId w:val="7"/>
  </w:num>
  <w:num w:numId="22">
    <w:abstractNumId w:val="17"/>
  </w:num>
  <w:num w:numId="23">
    <w:abstractNumId w:val="6"/>
  </w:num>
  <w:num w:numId="24">
    <w:abstractNumId w:val="4"/>
  </w:num>
  <w:num w:numId="25">
    <w:abstractNumId w:val="5"/>
  </w:num>
  <w:num w:numId="2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useFELayout/>
  </w:compat>
  <w:rsids>
    <w:rsidRoot w:val="00CE3DA0"/>
    <w:rsid w:val="00003ABF"/>
    <w:rsid w:val="00010436"/>
    <w:rsid w:val="0001060E"/>
    <w:rsid w:val="000118C9"/>
    <w:rsid w:val="00014DE2"/>
    <w:rsid w:val="00021416"/>
    <w:rsid w:val="00021D9A"/>
    <w:rsid w:val="00022661"/>
    <w:rsid w:val="000237AC"/>
    <w:rsid w:val="00032395"/>
    <w:rsid w:val="000344EE"/>
    <w:rsid w:val="00034DE5"/>
    <w:rsid w:val="000410DA"/>
    <w:rsid w:val="00041525"/>
    <w:rsid w:val="00053FF2"/>
    <w:rsid w:val="00054A39"/>
    <w:rsid w:val="0006786A"/>
    <w:rsid w:val="000710F1"/>
    <w:rsid w:val="00072C0A"/>
    <w:rsid w:val="00080686"/>
    <w:rsid w:val="00094DE4"/>
    <w:rsid w:val="00097FAC"/>
    <w:rsid w:val="000B27A4"/>
    <w:rsid w:val="000B6FF2"/>
    <w:rsid w:val="000C1E15"/>
    <w:rsid w:val="000C475F"/>
    <w:rsid w:val="000D08FF"/>
    <w:rsid w:val="000D1047"/>
    <w:rsid w:val="000D4408"/>
    <w:rsid w:val="000D632F"/>
    <w:rsid w:val="000E73F5"/>
    <w:rsid w:val="000F1C7C"/>
    <w:rsid w:val="000F1F12"/>
    <w:rsid w:val="001029A2"/>
    <w:rsid w:val="001069BE"/>
    <w:rsid w:val="00115374"/>
    <w:rsid w:val="00116F30"/>
    <w:rsid w:val="001235CC"/>
    <w:rsid w:val="0012530B"/>
    <w:rsid w:val="00125F20"/>
    <w:rsid w:val="00132AF5"/>
    <w:rsid w:val="00141510"/>
    <w:rsid w:val="00142216"/>
    <w:rsid w:val="001456DA"/>
    <w:rsid w:val="00150541"/>
    <w:rsid w:val="001526D1"/>
    <w:rsid w:val="0015641C"/>
    <w:rsid w:val="00165E90"/>
    <w:rsid w:val="001704F8"/>
    <w:rsid w:val="0017159B"/>
    <w:rsid w:val="00173D83"/>
    <w:rsid w:val="00190A65"/>
    <w:rsid w:val="00191486"/>
    <w:rsid w:val="00194E7E"/>
    <w:rsid w:val="00195BBF"/>
    <w:rsid w:val="001A3761"/>
    <w:rsid w:val="001B3892"/>
    <w:rsid w:val="001C0173"/>
    <w:rsid w:val="001C02ED"/>
    <w:rsid w:val="001C29C5"/>
    <w:rsid w:val="001C68A5"/>
    <w:rsid w:val="001D463D"/>
    <w:rsid w:val="001E1388"/>
    <w:rsid w:val="001E5E98"/>
    <w:rsid w:val="001E6CC4"/>
    <w:rsid w:val="001E7933"/>
    <w:rsid w:val="001F351E"/>
    <w:rsid w:val="001F5F9A"/>
    <w:rsid w:val="001F6857"/>
    <w:rsid w:val="001F6EA8"/>
    <w:rsid w:val="001F70DC"/>
    <w:rsid w:val="002021A3"/>
    <w:rsid w:val="00206E3A"/>
    <w:rsid w:val="002105C4"/>
    <w:rsid w:val="00210A3C"/>
    <w:rsid w:val="002116D7"/>
    <w:rsid w:val="00213662"/>
    <w:rsid w:val="002143E9"/>
    <w:rsid w:val="00215A8D"/>
    <w:rsid w:val="00215E7C"/>
    <w:rsid w:val="0021633D"/>
    <w:rsid w:val="00222974"/>
    <w:rsid w:val="002248F4"/>
    <w:rsid w:val="00224F6D"/>
    <w:rsid w:val="00225D1D"/>
    <w:rsid w:val="002262E4"/>
    <w:rsid w:val="0022776F"/>
    <w:rsid w:val="00227AE7"/>
    <w:rsid w:val="002306AF"/>
    <w:rsid w:val="0023146D"/>
    <w:rsid w:val="00234B19"/>
    <w:rsid w:val="002350B7"/>
    <w:rsid w:val="00244637"/>
    <w:rsid w:val="002447BA"/>
    <w:rsid w:val="00250271"/>
    <w:rsid w:val="00251159"/>
    <w:rsid w:val="00251C16"/>
    <w:rsid w:val="00254879"/>
    <w:rsid w:val="002557FA"/>
    <w:rsid w:val="0028142A"/>
    <w:rsid w:val="00285225"/>
    <w:rsid w:val="00286958"/>
    <w:rsid w:val="00291C8F"/>
    <w:rsid w:val="00294D0E"/>
    <w:rsid w:val="002A4F15"/>
    <w:rsid w:val="002A7913"/>
    <w:rsid w:val="002B1E4E"/>
    <w:rsid w:val="002B2077"/>
    <w:rsid w:val="002B331D"/>
    <w:rsid w:val="002C0BCE"/>
    <w:rsid w:val="002C1439"/>
    <w:rsid w:val="002C6B99"/>
    <w:rsid w:val="002C6DAF"/>
    <w:rsid w:val="002D08FD"/>
    <w:rsid w:val="002D3C4D"/>
    <w:rsid w:val="002D3CC6"/>
    <w:rsid w:val="002D7984"/>
    <w:rsid w:val="002E6C0A"/>
    <w:rsid w:val="002F2851"/>
    <w:rsid w:val="002F2F1B"/>
    <w:rsid w:val="002F4DCA"/>
    <w:rsid w:val="003041FB"/>
    <w:rsid w:val="00304E72"/>
    <w:rsid w:val="00310010"/>
    <w:rsid w:val="00310476"/>
    <w:rsid w:val="00310F71"/>
    <w:rsid w:val="00311012"/>
    <w:rsid w:val="00311CC5"/>
    <w:rsid w:val="00313A30"/>
    <w:rsid w:val="00313AF1"/>
    <w:rsid w:val="003151BE"/>
    <w:rsid w:val="00317729"/>
    <w:rsid w:val="003204AD"/>
    <w:rsid w:val="00324223"/>
    <w:rsid w:val="0033096E"/>
    <w:rsid w:val="003322FF"/>
    <w:rsid w:val="00335A5A"/>
    <w:rsid w:val="00336754"/>
    <w:rsid w:val="00342EC4"/>
    <w:rsid w:val="0035003B"/>
    <w:rsid w:val="00351921"/>
    <w:rsid w:val="00353052"/>
    <w:rsid w:val="00353E8B"/>
    <w:rsid w:val="00355171"/>
    <w:rsid w:val="003609C3"/>
    <w:rsid w:val="00364F4F"/>
    <w:rsid w:val="00365844"/>
    <w:rsid w:val="003704F9"/>
    <w:rsid w:val="00380064"/>
    <w:rsid w:val="00383F89"/>
    <w:rsid w:val="0038489C"/>
    <w:rsid w:val="00387A94"/>
    <w:rsid w:val="003948BD"/>
    <w:rsid w:val="003A2676"/>
    <w:rsid w:val="003A68E7"/>
    <w:rsid w:val="003A776B"/>
    <w:rsid w:val="003B331E"/>
    <w:rsid w:val="003B61DA"/>
    <w:rsid w:val="003C4CB4"/>
    <w:rsid w:val="003D461C"/>
    <w:rsid w:val="003D74DC"/>
    <w:rsid w:val="003D775E"/>
    <w:rsid w:val="003E0B8F"/>
    <w:rsid w:val="003E75C2"/>
    <w:rsid w:val="003F3886"/>
    <w:rsid w:val="003F5591"/>
    <w:rsid w:val="00402739"/>
    <w:rsid w:val="004035E9"/>
    <w:rsid w:val="00414512"/>
    <w:rsid w:val="00416B79"/>
    <w:rsid w:val="00425851"/>
    <w:rsid w:val="004267CA"/>
    <w:rsid w:val="004317DF"/>
    <w:rsid w:val="00433616"/>
    <w:rsid w:val="0043599D"/>
    <w:rsid w:val="004378F8"/>
    <w:rsid w:val="004419E2"/>
    <w:rsid w:val="004433FE"/>
    <w:rsid w:val="00446CE7"/>
    <w:rsid w:val="00446E62"/>
    <w:rsid w:val="00447C91"/>
    <w:rsid w:val="004539D5"/>
    <w:rsid w:val="004549F7"/>
    <w:rsid w:val="00455504"/>
    <w:rsid w:val="00456367"/>
    <w:rsid w:val="004571E1"/>
    <w:rsid w:val="0045757C"/>
    <w:rsid w:val="004577BE"/>
    <w:rsid w:val="00461617"/>
    <w:rsid w:val="0046466B"/>
    <w:rsid w:val="00465562"/>
    <w:rsid w:val="00474E32"/>
    <w:rsid w:val="00485638"/>
    <w:rsid w:val="00485B30"/>
    <w:rsid w:val="0049002F"/>
    <w:rsid w:val="004904F7"/>
    <w:rsid w:val="004905CE"/>
    <w:rsid w:val="00490B86"/>
    <w:rsid w:val="00493E35"/>
    <w:rsid w:val="004A5EE3"/>
    <w:rsid w:val="004B6246"/>
    <w:rsid w:val="004B7897"/>
    <w:rsid w:val="004C6929"/>
    <w:rsid w:val="004C6D69"/>
    <w:rsid w:val="004D0760"/>
    <w:rsid w:val="004D1C08"/>
    <w:rsid w:val="004E0D31"/>
    <w:rsid w:val="004E1647"/>
    <w:rsid w:val="004E36F8"/>
    <w:rsid w:val="004E52B9"/>
    <w:rsid w:val="004F18F9"/>
    <w:rsid w:val="004F260E"/>
    <w:rsid w:val="004F751C"/>
    <w:rsid w:val="004F75D4"/>
    <w:rsid w:val="004F7A2F"/>
    <w:rsid w:val="00502C4C"/>
    <w:rsid w:val="00504578"/>
    <w:rsid w:val="0050782C"/>
    <w:rsid w:val="00516E93"/>
    <w:rsid w:val="0052012A"/>
    <w:rsid w:val="00520A13"/>
    <w:rsid w:val="00521337"/>
    <w:rsid w:val="00524175"/>
    <w:rsid w:val="00527E4B"/>
    <w:rsid w:val="00536C96"/>
    <w:rsid w:val="00542E57"/>
    <w:rsid w:val="005513EA"/>
    <w:rsid w:val="005553C2"/>
    <w:rsid w:val="005577A6"/>
    <w:rsid w:val="005578AB"/>
    <w:rsid w:val="005606DB"/>
    <w:rsid w:val="0056131C"/>
    <w:rsid w:val="00562010"/>
    <w:rsid w:val="00562605"/>
    <w:rsid w:val="00563689"/>
    <w:rsid w:val="00564D82"/>
    <w:rsid w:val="0056500E"/>
    <w:rsid w:val="005810E7"/>
    <w:rsid w:val="005840E0"/>
    <w:rsid w:val="00584BE8"/>
    <w:rsid w:val="00586250"/>
    <w:rsid w:val="00586596"/>
    <w:rsid w:val="00591641"/>
    <w:rsid w:val="00593F9D"/>
    <w:rsid w:val="005A42B8"/>
    <w:rsid w:val="005A5EB5"/>
    <w:rsid w:val="005A5F10"/>
    <w:rsid w:val="005C0E14"/>
    <w:rsid w:val="005C1ADA"/>
    <w:rsid w:val="005C7690"/>
    <w:rsid w:val="005E0431"/>
    <w:rsid w:val="005E375B"/>
    <w:rsid w:val="005E749C"/>
    <w:rsid w:val="005E7673"/>
    <w:rsid w:val="005F0862"/>
    <w:rsid w:val="005F295C"/>
    <w:rsid w:val="005F4D51"/>
    <w:rsid w:val="005F532E"/>
    <w:rsid w:val="00603DCC"/>
    <w:rsid w:val="00610AE2"/>
    <w:rsid w:val="00616679"/>
    <w:rsid w:val="00617A19"/>
    <w:rsid w:val="006208B5"/>
    <w:rsid w:val="00622584"/>
    <w:rsid w:val="0062378A"/>
    <w:rsid w:val="00627BA9"/>
    <w:rsid w:val="00630F8C"/>
    <w:rsid w:val="00631DE0"/>
    <w:rsid w:val="00632002"/>
    <w:rsid w:val="00644808"/>
    <w:rsid w:val="0064527E"/>
    <w:rsid w:val="00656C69"/>
    <w:rsid w:val="0066195D"/>
    <w:rsid w:val="00664B1C"/>
    <w:rsid w:val="006664C0"/>
    <w:rsid w:val="00666620"/>
    <w:rsid w:val="0067146E"/>
    <w:rsid w:val="00673496"/>
    <w:rsid w:val="0067664A"/>
    <w:rsid w:val="006769FE"/>
    <w:rsid w:val="00676ADE"/>
    <w:rsid w:val="0068093C"/>
    <w:rsid w:val="006847B8"/>
    <w:rsid w:val="0069076C"/>
    <w:rsid w:val="006935A5"/>
    <w:rsid w:val="006A17AD"/>
    <w:rsid w:val="006A1E00"/>
    <w:rsid w:val="006A30AD"/>
    <w:rsid w:val="006A400E"/>
    <w:rsid w:val="006A40D0"/>
    <w:rsid w:val="006A414D"/>
    <w:rsid w:val="006A6361"/>
    <w:rsid w:val="006B15D7"/>
    <w:rsid w:val="006B21DD"/>
    <w:rsid w:val="006B7005"/>
    <w:rsid w:val="006B73BF"/>
    <w:rsid w:val="006B7707"/>
    <w:rsid w:val="006C0989"/>
    <w:rsid w:val="006C2EA2"/>
    <w:rsid w:val="006C6404"/>
    <w:rsid w:val="006C6822"/>
    <w:rsid w:val="006D0443"/>
    <w:rsid w:val="006D3F85"/>
    <w:rsid w:val="006D42C0"/>
    <w:rsid w:val="006E027A"/>
    <w:rsid w:val="006E2065"/>
    <w:rsid w:val="006F0434"/>
    <w:rsid w:val="006F0998"/>
    <w:rsid w:val="00700228"/>
    <w:rsid w:val="00706356"/>
    <w:rsid w:val="00712C8E"/>
    <w:rsid w:val="007130CF"/>
    <w:rsid w:val="00714E3C"/>
    <w:rsid w:val="0071569E"/>
    <w:rsid w:val="00716676"/>
    <w:rsid w:val="0071710F"/>
    <w:rsid w:val="00717390"/>
    <w:rsid w:val="00717582"/>
    <w:rsid w:val="007204FE"/>
    <w:rsid w:val="007241C1"/>
    <w:rsid w:val="00730006"/>
    <w:rsid w:val="0073134D"/>
    <w:rsid w:val="00732B77"/>
    <w:rsid w:val="007343C9"/>
    <w:rsid w:val="00734B47"/>
    <w:rsid w:val="00735E74"/>
    <w:rsid w:val="00746B8C"/>
    <w:rsid w:val="0074723B"/>
    <w:rsid w:val="0075040F"/>
    <w:rsid w:val="0075564A"/>
    <w:rsid w:val="0075603D"/>
    <w:rsid w:val="00760EF3"/>
    <w:rsid w:val="007622A3"/>
    <w:rsid w:val="007653DE"/>
    <w:rsid w:val="007655EC"/>
    <w:rsid w:val="00765C41"/>
    <w:rsid w:val="00767887"/>
    <w:rsid w:val="0077676D"/>
    <w:rsid w:val="007770DA"/>
    <w:rsid w:val="00777A67"/>
    <w:rsid w:val="00777CB2"/>
    <w:rsid w:val="00780DC5"/>
    <w:rsid w:val="007843B3"/>
    <w:rsid w:val="00787021"/>
    <w:rsid w:val="00790284"/>
    <w:rsid w:val="00790CC3"/>
    <w:rsid w:val="007956C7"/>
    <w:rsid w:val="007968AD"/>
    <w:rsid w:val="007A148D"/>
    <w:rsid w:val="007A4B73"/>
    <w:rsid w:val="007A5094"/>
    <w:rsid w:val="007A60CB"/>
    <w:rsid w:val="007B0834"/>
    <w:rsid w:val="007B3AE3"/>
    <w:rsid w:val="007B3E5E"/>
    <w:rsid w:val="007C2671"/>
    <w:rsid w:val="007C7F7D"/>
    <w:rsid w:val="007D1AC9"/>
    <w:rsid w:val="007D5132"/>
    <w:rsid w:val="007D6CBF"/>
    <w:rsid w:val="007E0A92"/>
    <w:rsid w:val="007E5875"/>
    <w:rsid w:val="007E6DC3"/>
    <w:rsid w:val="007E6F4C"/>
    <w:rsid w:val="00802189"/>
    <w:rsid w:val="0080288D"/>
    <w:rsid w:val="00806F04"/>
    <w:rsid w:val="00807310"/>
    <w:rsid w:val="00812D24"/>
    <w:rsid w:val="00824E92"/>
    <w:rsid w:val="00825F5D"/>
    <w:rsid w:val="008301ED"/>
    <w:rsid w:val="0083104B"/>
    <w:rsid w:val="0083148C"/>
    <w:rsid w:val="0084279D"/>
    <w:rsid w:val="00845C9A"/>
    <w:rsid w:val="008479EC"/>
    <w:rsid w:val="00847C33"/>
    <w:rsid w:val="00850505"/>
    <w:rsid w:val="00852B93"/>
    <w:rsid w:val="00854299"/>
    <w:rsid w:val="00854AE7"/>
    <w:rsid w:val="00855228"/>
    <w:rsid w:val="00856B54"/>
    <w:rsid w:val="00860987"/>
    <w:rsid w:val="00861683"/>
    <w:rsid w:val="008630AF"/>
    <w:rsid w:val="0087338B"/>
    <w:rsid w:val="008860CA"/>
    <w:rsid w:val="0089221E"/>
    <w:rsid w:val="008923E5"/>
    <w:rsid w:val="00896795"/>
    <w:rsid w:val="008A11CB"/>
    <w:rsid w:val="008A2201"/>
    <w:rsid w:val="008A4198"/>
    <w:rsid w:val="008A6C00"/>
    <w:rsid w:val="008B281C"/>
    <w:rsid w:val="008D7926"/>
    <w:rsid w:val="008E0265"/>
    <w:rsid w:val="008E2658"/>
    <w:rsid w:val="008E48A6"/>
    <w:rsid w:val="00903811"/>
    <w:rsid w:val="009047D1"/>
    <w:rsid w:val="00905859"/>
    <w:rsid w:val="0090741B"/>
    <w:rsid w:val="0091071B"/>
    <w:rsid w:val="00912AAF"/>
    <w:rsid w:val="00914B90"/>
    <w:rsid w:val="00916233"/>
    <w:rsid w:val="009215BF"/>
    <w:rsid w:val="00935382"/>
    <w:rsid w:val="0093777C"/>
    <w:rsid w:val="0094721A"/>
    <w:rsid w:val="00947A6B"/>
    <w:rsid w:val="0095734F"/>
    <w:rsid w:val="009604F3"/>
    <w:rsid w:val="009615AF"/>
    <w:rsid w:val="00961A22"/>
    <w:rsid w:val="009657DB"/>
    <w:rsid w:val="00965FBE"/>
    <w:rsid w:val="00970217"/>
    <w:rsid w:val="009838AD"/>
    <w:rsid w:val="00984BD6"/>
    <w:rsid w:val="00992B31"/>
    <w:rsid w:val="009943E6"/>
    <w:rsid w:val="00995608"/>
    <w:rsid w:val="00996543"/>
    <w:rsid w:val="00996ED0"/>
    <w:rsid w:val="009A00C0"/>
    <w:rsid w:val="009A1617"/>
    <w:rsid w:val="009A4AA8"/>
    <w:rsid w:val="009A6879"/>
    <w:rsid w:val="009B113A"/>
    <w:rsid w:val="009B14C1"/>
    <w:rsid w:val="009B1746"/>
    <w:rsid w:val="009B46C8"/>
    <w:rsid w:val="009C4C56"/>
    <w:rsid w:val="009D2F5D"/>
    <w:rsid w:val="009D6C05"/>
    <w:rsid w:val="009E3894"/>
    <w:rsid w:val="009F201F"/>
    <w:rsid w:val="009F7FB4"/>
    <w:rsid w:val="00A014EB"/>
    <w:rsid w:val="00A04440"/>
    <w:rsid w:val="00A056A0"/>
    <w:rsid w:val="00A10CD6"/>
    <w:rsid w:val="00A15008"/>
    <w:rsid w:val="00A31327"/>
    <w:rsid w:val="00A3135B"/>
    <w:rsid w:val="00A31C35"/>
    <w:rsid w:val="00A320C8"/>
    <w:rsid w:val="00A33034"/>
    <w:rsid w:val="00A35B0E"/>
    <w:rsid w:val="00A40557"/>
    <w:rsid w:val="00A40BF0"/>
    <w:rsid w:val="00A41C77"/>
    <w:rsid w:val="00A4240B"/>
    <w:rsid w:val="00A42AE2"/>
    <w:rsid w:val="00A44AC8"/>
    <w:rsid w:val="00A450EC"/>
    <w:rsid w:val="00A55CF7"/>
    <w:rsid w:val="00A56B1E"/>
    <w:rsid w:val="00A70908"/>
    <w:rsid w:val="00A70A94"/>
    <w:rsid w:val="00A763AE"/>
    <w:rsid w:val="00A779E1"/>
    <w:rsid w:val="00A85CB7"/>
    <w:rsid w:val="00A87878"/>
    <w:rsid w:val="00AA31FB"/>
    <w:rsid w:val="00AA7074"/>
    <w:rsid w:val="00AB3EF1"/>
    <w:rsid w:val="00AB5E97"/>
    <w:rsid w:val="00AC09E6"/>
    <w:rsid w:val="00AC0B86"/>
    <w:rsid w:val="00AC18EE"/>
    <w:rsid w:val="00AD0EFE"/>
    <w:rsid w:val="00AD1807"/>
    <w:rsid w:val="00AD48E6"/>
    <w:rsid w:val="00AD548C"/>
    <w:rsid w:val="00AE5764"/>
    <w:rsid w:val="00AE71EE"/>
    <w:rsid w:val="00AE7E23"/>
    <w:rsid w:val="00AF00CB"/>
    <w:rsid w:val="00AF1554"/>
    <w:rsid w:val="00AF5A06"/>
    <w:rsid w:val="00AF6372"/>
    <w:rsid w:val="00AF707C"/>
    <w:rsid w:val="00B00F49"/>
    <w:rsid w:val="00B01FBA"/>
    <w:rsid w:val="00B03347"/>
    <w:rsid w:val="00B04D8B"/>
    <w:rsid w:val="00B107CE"/>
    <w:rsid w:val="00B11643"/>
    <w:rsid w:val="00B17BFB"/>
    <w:rsid w:val="00B22126"/>
    <w:rsid w:val="00B22252"/>
    <w:rsid w:val="00B237CD"/>
    <w:rsid w:val="00B24E71"/>
    <w:rsid w:val="00B27D5C"/>
    <w:rsid w:val="00B3317F"/>
    <w:rsid w:val="00B34394"/>
    <w:rsid w:val="00B3465C"/>
    <w:rsid w:val="00B35517"/>
    <w:rsid w:val="00B43022"/>
    <w:rsid w:val="00B467F9"/>
    <w:rsid w:val="00B47616"/>
    <w:rsid w:val="00B50847"/>
    <w:rsid w:val="00B520D6"/>
    <w:rsid w:val="00B53D92"/>
    <w:rsid w:val="00B57D4D"/>
    <w:rsid w:val="00B609F5"/>
    <w:rsid w:val="00B60A9D"/>
    <w:rsid w:val="00B62EBA"/>
    <w:rsid w:val="00B6345B"/>
    <w:rsid w:val="00B66873"/>
    <w:rsid w:val="00B74C8C"/>
    <w:rsid w:val="00B771AB"/>
    <w:rsid w:val="00B80281"/>
    <w:rsid w:val="00B93E08"/>
    <w:rsid w:val="00BA2340"/>
    <w:rsid w:val="00BA2716"/>
    <w:rsid w:val="00BB1FD0"/>
    <w:rsid w:val="00BB6D6C"/>
    <w:rsid w:val="00BC079B"/>
    <w:rsid w:val="00BC13F0"/>
    <w:rsid w:val="00BC15BA"/>
    <w:rsid w:val="00BC1DC7"/>
    <w:rsid w:val="00BE170F"/>
    <w:rsid w:val="00BE2536"/>
    <w:rsid w:val="00BE58A1"/>
    <w:rsid w:val="00BF2D5D"/>
    <w:rsid w:val="00BF6338"/>
    <w:rsid w:val="00BF6A23"/>
    <w:rsid w:val="00BF757D"/>
    <w:rsid w:val="00C035B6"/>
    <w:rsid w:val="00C07A3F"/>
    <w:rsid w:val="00C07BCD"/>
    <w:rsid w:val="00C14C90"/>
    <w:rsid w:val="00C16277"/>
    <w:rsid w:val="00C16A22"/>
    <w:rsid w:val="00C2184E"/>
    <w:rsid w:val="00C22544"/>
    <w:rsid w:val="00C22FC6"/>
    <w:rsid w:val="00C2799E"/>
    <w:rsid w:val="00C342AB"/>
    <w:rsid w:val="00C47052"/>
    <w:rsid w:val="00C515B0"/>
    <w:rsid w:val="00C56684"/>
    <w:rsid w:val="00C57DEB"/>
    <w:rsid w:val="00C62EE8"/>
    <w:rsid w:val="00C66742"/>
    <w:rsid w:val="00C7661B"/>
    <w:rsid w:val="00C777D1"/>
    <w:rsid w:val="00C8178E"/>
    <w:rsid w:val="00C81AD3"/>
    <w:rsid w:val="00C849A9"/>
    <w:rsid w:val="00C8660D"/>
    <w:rsid w:val="00C92972"/>
    <w:rsid w:val="00CA5298"/>
    <w:rsid w:val="00CA544E"/>
    <w:rsid w:val="00CB0D00"/>
    <w:rsid w:val="00CB1F0A"/>
    <w:rsid w:val="00CB4619"/>
    <w:rsid w:val="00CC2119"/>
    <w:rsid w:val="00CC251B"/>
    <w:rsid w:val="00CC3094"/>
    <w:rsid w:val="00CC312F"/>
    <w:rsid w:val="00CC5D1B"/>
    <w:rsid w:val="00CC7895"/>
    <w:rsid w:val="00CD0C21"/>
    <w:rsid w:val="00CD2348"/>
    <w:rsid w:val="00CD2F36"/>
    <w:rsid w:val="00CD5694"/>
    <w:rsid w:val="00CD5CE8"/>
    <w:rsid w:val="00CE02BC"/>
    <w:rsid w:val="00CE3DA0"/>
    <w:rsid w:val="00CE695F"/>
    <w:rsid w:val="00CF064E"/>
    <w:rsid w:val="00CF5647"/>
    <w:rsid w:val="00CF65DB"/>
    <w:rsid w:val="00D01BD0"/>
    <w:rsid w:val="00D02F5D"/>
    <w:rsid w:val="00D13428"/>
    <w:rsid w:val="00D20BF8"/>
    <w:rsid w:val="00D342BF"/>
    <w:rsid w:val="00D36F5F"/>
    <w:rsid w:val="00D377E7"/>
    <w:rsid w:val="00D37A7C"/>
    <w:rsid w:val="00D411FB"/>
    <w:rsid w:val="00D41A0B"/>
    <w:rsid w:val="00D44229"/>
    <w:rsid w:val="00D45884"/>
    <w:rsid w:val="00D46BB8"/>
    <w:rsid w:val="00D51A89"/>
    <w:rsid w:val="00D604D3"/>
    <w:rsid w:val="00D66F2E"/>
    <w:rsid w:val="00D7182A"/>
    <w:rsid w:val="00D71BA8"/>
    <w:rsid w:val="00D75977"/>
    <w:rsid w:val="00D773CD"/>
    <w:rsid w:val="00D8047C"/>
    <w:rsid w:val="00D809E3"/>
    <w:rsid w:val="00D8328B"/>
    <w:rsid w:val="00D83941"/>
    <w:rsid w:val="00D87A88"/>
    <w:rsid w:val="00D90C80"/>
    <w:rsid w:val="00DA493A"/>
    <w:rsid w:val="00DA6088"/>
    <w:rsid w:val="00DA6AC3"/>
    <w:rsid w:val="00DB1F5A"/>
    <w:rsid w:val="00DB4F6D"/>
    <w:rsid w:val="00DB79DD"/>
    <w:rsid w:val="00DC4F3A"/>
    <w:rsid w:val="00DD28CB"/>
    <w:rsid w:val="00DD59C4"/>
    <w:rsid w:val="00DD7F5A"/>
    <w:rsid w:val="00DE03AB"/>
    <w:rsid w:val="00DE2084"/>
    <w:rsid w:val="00DF0EB8"/>
    <w:rsid w:val="00DF50A8"/>
    <w:rsid w:val="00DF55B9"/>
    <w:rsid w:val="00E00121"/>
    <w:rsid w:val="00E06DCA"/>
    <w:rsid w:val="00E12187"/>
    <w:rsid w:val="00E1592B"/>
    <w:rsid w:val="00E232FD"/>
    <w:rsid w:val="00E25C4E"/>
    <w:rsid w:val="00E3241F"/>
    <w:rsid w:val="00E328BE"/>
    <w:rsid w:val="00E34AEB"/>
    <w:rsid w:val="00E34FA3"/>
    <w:rsid w:val="00E352A4"/>
    <w:rsid w:val="00E35F4D"/>
    <w:rsid w:val="00E36F3E"/>
    <w:rsid w:val="00E37D2C"/>
    <w:rsid w:val="00E40039"/>
    <w:rsid w:val="00E506BA"/>
    <w:rsid w:val="00E51C8F"/>
    <w:rsid w:val="00E529D9"/>
    <w:rsid w:val="00E52AA0"/>
    <w:rsid w:val="00E54B22"/>
    <w:rsid w:val="00E54D11"/>
    <w:rsid w:val="00E62815"/>
    <w:rsid w:val="00E62B0E"/>
    <w:rsid w:val="00E6715E"/>
    <w:rsid w:val="00E77738"/>
    <w:rsid w:val="00E77E15"/>
    <w:rsid w:val="00E83689"/>
    <w:rsid w:val="00E8535B"/>
    <w:rsid w:val="00E918CA"/>
    <w:rsid w:val="00E929C5"/>
    <w:rsid w:val="00E975EF"/>
    <w:rsid w:val="00EA404F"/>
    <w:rsid w:val="00EB3681"/>
    <w:rsid w:val="00EB5072"/>
    <w:rsid w:val="00EC0ABE"/>
    <w:rsid w:val="00EC371D"/>
    <w:rsid w:val="00EC776A"/>
    <w:rsid w:val="00ED1D2F"/>
    <w:rsid w:val="00EE2960"/>
    <w:rsid w:val="00EE2D23"/>
    <w:rsid w:val="00EE653F"/>
    <w:rsid w:val="00EE72D1"/>
    <w:rsid w:val="00EF4E62"/>
    <w:rsid w:val="00F0140E"/>
    <w:rsid w:val="00F053A0"/>
    <w:rsid w:val="00F167B8"/>
    <w:rsid w:val="00F16AFD"/>
    <w:rsid w:val="00F21BC0"/>
    <w:rsid w:val="00F24C85"/>
    <w:rsid w:val="00F25DA3"/>
    <w:rsid w:val="00F26CE8"/>
    <w:rsid w:val="00F30865"/>
    <w:rsid w:val="00F3437E"/>
    <w:rsid w:val="00F37D90"/>
    <w:rsid w:val="00F37FEF"/>
    <w:rsid w:val="00F402B2"/>
    <w:rsid w:val="00F425D5"/>
    <w:rsid w:val="00F43A3D"/>
    <w:rsid w:val="00F46EC8"/>
    <w:rsid w:val="00F602B7"/>
    <w:rsid w:val="00F63123"/>
    <w:rsid w:val="00F633D9"/>
    <w:rsid w:val="00F71441"/>
    <w:rsid w:val="00F74B9A"/>
    <w:rsid w:val="00F8131E"/>
    <w:rsid w:val="00F86D91"/>
    <w:rsid w:val="00F9046A"/>
    <w:rsid w:val="00F925A3"/>
    <w:rsid w:val="00FA72EB"/>
    <w:rsid w:val="00FB23E6"/>
    <w:rsid w:val="00FB3A6C"/>
    <w:rsid w:val="00FB657C"/>
    <w:rsid w:val="00FC5D8A"/>
    <w:rsid w:val="00FC7DE1"/>
    <w:rsid w:val="00FD08C4"/>
    <w:rsid w:val="00FD1223"/>
    <w:rsid w:val="00FD3FD9"/>
    <w:rsid w:val="00FF092E"/>
    <w:rsid w:val="00FF28AF"/>
    <w:rsid w:val="00FF3022"/>
    <w:rsid w:val="00FF6C42"/>
    <w:rsid w:val="00FF77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225"/>
        <o:r id="V:Rule2" type="connector" idref="#直線單箭頭接點 226"/>
        <o:r id="V:Rule3" type="connector" idref="#直線單箭頭接點 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14E3C"/>
    <w:rPr>
      <w:rFonts w:ascii="新細明體" w:eastAsia="新細明體" w:hAnsi="新細明體" w:cs="新細明體"/>
    </w:rPr>
  </w:style>
  <w:style w:type="paragraph" w:styleId="1">
    <w:name w:val="heading 1"/>
    <w:basedOn w:val="a"/>
    <w:uiPriority w:val="1"/>
    <w:qFormat/>
    <w:rsid w:val="00714E3C"/>
    <w:pPr>
      <w:ind w:left="112"/>
      <w:outlineLvl w:val="0"/>
    </w:pPr>
    <w:rPr>
      <w:rFonts w:ascii="Times New Roman" w:eastAsia="Times New Roman" w:hAnsi="Times New Roman" w:cs="Times New Roman"/>
      <w:b/>
      <w:bCs/>
      <w:sz w:val="36"/>
      <w:szCs w:val="36"/>
    </w:rPr>
  </w:style>
  <w:style w:type="paragraph" w:styleId="2">
    <w:name w:val="heading 2"/>
    <w:basedOn w:val="a"/>
    <w:uiPriority w:val="1"/>
    <w:qFormat/>
    <w:rsid w:val="00714E3C"/>
    <w:pPr>
      <w:spacing w:line="440" w:lineRule="exact"/>
      <w:ind w:left="428"/>
      <w:outlineLvl w:val="1"/>
    </w:pPr>
    <w:rPr>
      <w:rFonts w:ascii="Microsoft YaHei" w:eastAsia="Microsoft YaHei" w:hAnsi="Microsoft YaHei" w:cs="Microsoft YaHei"/>
      <w:b/>
      <w:bCs/>
      <w:sz w:val="32"/>
      <w:szCs w:val="32"/>
    </w:rPr>
  </w:style>
  <w:style w:type="paragraph" w:styleId="3">
    <w:name w:val="heading 3"/>
    <w:basedOn w:val="a"/>
    <w:uiPriority w:val="1"/>
    <w:qFormat/>
    <w:rsid w:val="00714E3C"/>
    <w:pPr>
      <w:spacing w:before="2"/>
      <w:outlineLvl w:val="2"/>
    </w:pPr>
    <w:rPr>
      <w:sz w:val="32"/>
      <w:szCs w:val="32"/>
    </w:rPr>
  </w:style>
  <w:style w:type="paragraph" w:styleId="4">
    <w:name w:val="heading 4"/>
    <w:basedOn w:val="a"/>
    <w:uiPriority w:val="1"/>
    <w:qFormat/>
    <w:rsid w:val="00714E3C"/>
    <w:pPr>
      <w:ind w:left="112"/>
      <w:outlineLvl w:val="3"/>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4E3C"/>
    <w:tblPr>
      <w:tblInd w:w="0" w:type="dxa"/>
      <w:tblCellMar>
        <w:top w:w="0" w:type="dxa"/>
        <w:left w:w="0" w:type="dxa"/>
        <w:bottom w:w="0" w:type="dxa"/>
        <w:right w:w="0" w:type="dxa"/>
      </w:tblCellMar>
    </w:tblPr>
  </w:style>
  <w:style w:type="paragraph" w:styleId="10">
    <w:name w:val="toc 1"/>
    <w:basedOn w:val="a"/>
    <w:uiPriority w:val="39"/>
    <w:qFormat/>
    <w:rsid w:val="00714E3C"/>
    <w:pPr>
      <w:spacing w:line="544" w:lineRule="exact"/>
      <w:ind w:right="518"/>
      <w:jc w:val="center"/>
    </w:pPr>
    <w:rPr>
      <w:rFonts w:ascii="Microsoft YaHei" w:eastAsia="Microsoft YaHei" w:hAnsi="Microsoft YaHei" w:cs="Microsoft YaHei"/>
      <w:b/>
      <w:bCs/>
      <w:sz w:val="32"/>
      <w:szCs w:val="32"/>
    </w:rPr>
  </w:style>
  <w:style w:type="paragraph" w:styleId="20">
    <w:name w:val="toc 2"/>
    <w:basedOn w:val="a"/>
    <w:uiPriority w:val="39"/>
    <w:qFormat/>
    <w:rsid w:val="00714E3C"/>
    <w:pPr>
      <w:spacing w:line="483" w:lineRule="exact"/>
      <w:ind w:right="478"/>
      <w:jc w:val="center"/>
    </w:pPr>
    <w:rPr>
      <w:rFonts w:ascii="Microsoft YaHei" w:eastAsia="Microsoft YaHei" w:hAnsi="Microsoft YaHei" w:cs="Microsoft YaHei"/>
      <w:b/>
      <w:bCs/>
      <w:sz w:val="28"/>
      <w:szCs w:val="28"/>
    </w:rPr>
  </w:style>
  <w:style w:type="paragraph" w:styleId="30">
    <w:name w:val="toc 3"/>
    <w:basedOn w:val="a"/>
    <w:uiPriority w:val="39"/>
    <w:qFormat/>
    <w:rsid w:val="00714E3C"/>
    <w:pPr>
      <w:spacing w:before="1"/>
      <w:ind w:right="478"/>
      <w:jc w:val="center"/>
    </w:pPr>
    <w:rPr>
      <w:rFonts w:ascii="Microsoft YaHei" w:eastAsia="Microsoft YaHei" w:hAnsi="Microsoft YaHei" w:cs="Microsoft YaHei"/>
      <w:b/>
      <w:bCs/>
      <w:i/>
    </w:rPr>
  </w:style>
  <w:style w:type="paragraph" w:styleId="40">
    <w:name w:val="toc 4"/>
    <w:basedOn w:val="a"/>
    <w:uiPriority w:val="1"/>
    <w:qFormat/>
    <w:rsid w:val="00714E3C"/>
    <w:pPr>
      <w:spacing w:line="544" w:lineRule="exact"/>
      <w:ind w:left="112"/>
    </w:pPr>
    <w:rPr>
      <w:rFonts w:ascii="Microsoft YaHei" w:eastAsia="Microsoft YaHei" w:hAnsi="Microsoft YaHei" w:cs="Microsoft YaHei"/>
      <w:b/>
      <w:bCs/>
      <w:sz w:val="32"/>
      <w:szCs w:val="32"/>
    </w:rPr>
  </w:style>
  <w:style w:type="paragraph" w:styleId="5">
    <w:name w:val="toc 5"/>
    <w:basedOn w:val="a"/>
    <w:uiPriority w:val="1"/>
    <w:qFormat/>
    <w:rsid w:val="00714E3C"/>
    <w:pPr>
      <w:spacing w:line="483" w:lineRule="exact"/>
      <w:ind w:left="352"/>
    </w:pPr>
    <w:rPr>
      <w:rFonts w:ascii="Microsoft YaHei" w:eastAsia="Microsoft YaHei" w:hAnsi="Microsoft YaHei" w:cs="Microsoft YaHei"/>
      <w:b/>
      <w:bCs/>
      <w:i/>
    </w:rPr>
  </w:style>
  <w:style w:type="paragraph" w:styleId="a3">
    <w:name w:val="Body Text"/>
    <w:basedOn w:val="a"/>
    <w:uiPriority w:val="1"/>
    <w:qFormat/>
    <w:rsid w:val="00714E3C"/>
    <w:rPr>
      <w:sz w:val="28"/>
      <w:szCs w:val="28"/>
    </w:rPr>
  </w:style>
  <w:style w:type="paragraph" w:styleId="a4">
    <w:name w:val="List Paragraph"/>
    <w:basedOn w:val="a"/>
    <w:link w:val="a5"/>
    <w:uiPriority w:val="34"/>
    <w:qFormat/>
    <w:rsid w:val="00714E3C"/>
  </w:style>
  <w:style w:type="paragraph" w:customStyle="1" w:styleId="TableParagraph">
    <w:name w:val="Table Paragraph"/>
    <w:basedOn w:val="a"/>
    <w:uiPriority w:val="1"/>
    <w:qFormat/>
    <w:rsid w:val="00714E3C"/>
  </w:style>
  <w:style w:type="paragraph" w:styleId="a6">
    <w:name w:val="header"/>
    <w:basedOn w:val="a"/>
    <w:link w:val="a7"/>
    <w:uiPriority w:val="99"/>
    <w:unhideWhenUsed/>
    <w:rsid w:val="002E6C0A"/>
    <w:pPr>
      <w:tabs>
        <w:tab w:val="center" w:pos="4153"/>
        <w:tab w:val="right" w:pos="8306"/>
      </w:tabs>
      <w:snapToGrid w:val="0"/>
    </w:pPr>
    <w:rPr>
      <w:sz w:val="20"/>
      <w:szCs w:val="20"/>
    </w:rPr>
  </w:style>
  <w:style w:type="character" w:customStyle="1" w:styleId="a7">
    <w:name w:val="頁首 字元"/>
    <w:basedOn w:val="a0"/>
    <w:link w:val="a6"/>
    <w:uiPriority w:val="99"/>
    <w:rsid w:val="002E6C0A"/>
    <w:rPr>
      <w:rFonts w:ascii="新細明體" w:eastAsia="新細明體" w:hAnsi="新細明體" w:cs="新細明體"/>
      <w:sz w:val="20"/>
      <w:szCs w:val="20"/>
    </w:rPr>
  </w:style>
  <w:style w:type="paragraph" w:styleId="a8">
    <w:name w:val="footer"/>
    <w:basedOn w:val="a"/>
    <w:link w:val="a9"/>
    <w:uiPriority w:val="99"/>
    <w:unhideWhenUsed/>
    <w:rsid w:val="002E6C0A"/>
    <w:pPr>
      <w:tabs>
        <w:tab w:val="center" w:pos="4153"/>
        <w:tab w:val="right" w:pos="8306"/>
      </w:tabs>
      <w:snapToGrid w:val="0"/>
    </w:pPr>
    <w:rPr>
      <w:sz w:val="20"/>
      <w:szCs w:val="20"/>
    </w:rPr>
  </w:style>
  <w:style w:type="character" w:customStyle="1" w:styleId="a9">
    <w:name w:val="頁尾 字元"/>
    <w:basedOn w:val="a0"/>
    <w:link w:val="a8"/>
    <w:uiPriority w:val="99"/>
    <w:rsid w:val="002E6C0A"/>
    <w:rPr>
      <w:rFonts w:ascii="新細明體" w:eastAsia="新細明體" w:hAnsi="新細明體" w:cs="新細明體"/>
      <w:sz w:val="20"/>
      <w:szCs w:val="20"/>
    </w:rPr>
  </w:style>
  <w:style w:type="paragraph" w:styleId="aa">
    <w:name w:val="Balloon Text"/>
    <w:basedOn w:val="a"/>
    <w:link w:val="ab"/>
    <w:uiPriority w:val="99"/>
    <w:semiHidden/>
    <w:unhideWhenUsed/>
    <w:rsid w:val="006A17A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A17A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419E2"/>
    <w:rPr>
      <w:sz w:val="18"/>
      <w:szCs w:val="18"/>
    </w:rPr>
  </w:style>
  <w:style w:type="paragraph" w:styleId="ad">
    <w:name w:val="annotation text"/>
    <w:basedOn w:val="a"/>
    <w:link w:val="ae"/>
    <w:uiPriority w:val="99"/>
    <w:semiHidden/>
    <w:unhideWhenUsed/>
    <w:rsid w:val="004419E2"/>
  </w:style>
  <w:style w:type="character" w:customStyle="1" w:styleId="ae">
    <w:name w:val="註解文字 字元"/>
    <w:basedOn w:val="a0"/>
    <w:link w:val="ad"/>
    <w:uiPriority w:val="99"/>
    <w:semiHidden/>
    <w:rsid w:val="004419E2"/>
    <w:rPr>
      <w:rFonts w:ascii="新細明體" w:eastAsia="新細明體" w:hAnsi="新細明體" w:cs="新細明體"/>
    </w:rPr>
  </w:style>
  <w:style w:type="paragraph" w:styleId="af">
    <w:name w:val="annotation subject"/>
    <w:basedOn w:val="ad"/>
    <w:next w:val="ad"/>
    <w:link w:val="af0"/>
    <w:uiPriority w:val="99"/>
    <w:semiHidden/>
    <w:unhideWhenUsed/>
    <w:rsid w:val="004419E2"/>
    <w:rPr>
      <w:b/>
      <w:bCs/>
    </w:rPr>
  </w:style>
  <w:style w:type="character" w:customStyle="1" w:styleId="af0">
    <w:name w:val="註解主旨 字元"/>
    <w:basedOn w:val="ae"/>
    <w:link w:val="af"/>
    <w:uiPriority w:val="99"/>
    <w:semiHidden/>
    <w:rsid w:val="004419E2"/>
    <w:rPr>
      <w:rFonts w:ascii="新細明體" w:eastAsia="新細明體" w:hAnsi="新細明體" w:cs="新細明體"/>
      <w:b/>
      <w:bCs/>
    </w:rPr>
  </w:style>
  <w:style w:type="paragraph" w:customStyle="1" w:styleId="af1">
    <w:name w:val="中標"/>
    <w:basedOn w:val="a"/>
    <w:rsid w:val="000C1E15"/>
    <w:pPr>
      <w:adjustRightInd w:val="0"/>
      <w:spacing w:line="360" w:lineRule="auto"/>
      <w:jc w:val="center"/>
      <w:textAlignment w:val="baseline"/>
    </w:pPr>
    <w:rPr>
      <w:rFonts w:ascii="Times New Roman" w:eastAsia="華康粗明體" w:hAnsi="Times New Roman" w:cs="Times New Roman"/>
      <w:spacing w:val="4"/>
      <w:sz w:val="28"/>
      <w:szCs w:val="20"/>
      <w:lang w:eastAsia="zh-TW"/>
    </w:rPr>
  </w:style>
  <w:style w:type="paragraph" w:customStyle="1" w:styleId="af2">
    <w:name w:val="格文"/>
    <w:basedOn w:val="a"/>
    <w:rsid w:val="000C1E15"/>
    <w:pPr>
      <w:adjustRightInd w:val="0"/>
      <w:spacing w:line="240" w:lineRule="atLeast"/>
      <w:jc w:val="center"/>
      <w:textAlignment w:val="baseline"/>
    </w:pPr>
    <w:rPr>
      <w:rFonts w:ascii="華康中楷體" w:eastAsia="華康中楷體" w:hAnsi="Times New Roman" w:cs="Times New Roman"/>
      <w:sz w:val="24"/>
      <w:szCs w:val="20"/>
      <w:lang w:eastAsia="zh-TW"/>
    </w:rPr>
  </w:style>
  <w:style w:type="paragraph" w:styleId="af3">
    <w:name w:val="footnote text"/>
    <w:basedOn w:val="a"/>
    <w:link w:val="af4"/>
    <w:semiHidden/>
    <w:rsid w:val="000C1E15"/>
    <w:pPr>
      <w:adjustRightInd w:val="0"/>
      <w:spacing w:line="360" w:lineRule="atLeast"/>
      <w:textAlignment w:val="baseline"/>
    </w:pPr>
    <w:rPr>
      <w:rFonts w:ascii="Times New Roman" w:hAnsi="Times New Roman" w:cs="Times New Roman"/>
      <w:sz w:val="20"/>
      <w:szCs w:val="20"/>
      <w:lang w:eastAsia="zh-TW"/>
    </w:rPr>
  </w:style>
  <w:style w:type="character" w:customStyle="1" w:styleId="af4">
    <w:name w:val="註腳文字 字元"/>
    <w:basedOn w:val="a0"/>
    <w:link w:val="af3"/>
    <w:semiHidden/>
    <w:rsid w:val="000C1E15"/>
    <w:rPr>
      <w:rFonts w:ascii="Times New Roman" w:eastAsia="新細明體" w:hAnsi="Times New Roman" w:cs="Times New Roman"/>
      <w:sz w:val="20"/>
      <w:szCs w:val="20"/>
      <w:lang w:eastAsia="zh-TW"/>
    </w:rPr>
  </w:style>
  <w:style w:type="paragraph" w:styleId="Web">
    <w:name w:val="Normal (Web)"/>
    <w:basedOn w:val="a"/>
    <w:uiPriority w:val="99"/>
    <w:semiHidden/>
    <w:unhideWhenUsed/>
    <w:rsid w:val="00824E92"/>
    <w:pPr>
      <w:widowControl/>
      <w:spacing w:before="100" w:beforeAutospacing="1" w:after="100" w:afterAutospacing="1"/>
    </w:pPr>
    <w:rPr>
      <w:sz w:val="24"/>
      <w:szCs w:val="24"/>
      <w:lang w:eastAsia="zh-TW"/>
    </w:rPr>
  </w:style>
  <w:style w:type="paragraph" w:styleId="af5">
    <w:name w:val="TOC Heading"/>
    <w:basedOn w:val="1"/>
    <w:next w:val="a"/>
    <w:uiPriority w:val="39"/>
    <w:unhideWhenUsed/>
    <w:qFormat/>
    <w:rsid w:val="0087338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zh-TW"/>
    </w:rPr>
  </w:style>
  <w:style w:type="character" w:styleId="af6">
    <w:name w:val="Hyperlink"/>
    <w:basedOn w:val="a0"/>
    <w:uiPriority w:val="99"/>
    <w:unhideWhenUsed/>
    <w:rsid w:val="0087338B"/>
    <w:rPr>
      <w:color w:val="0000FF" w:themeColor="hyperlink"/>
      <w:u w:val="single"/>
    </w:rPr>
  </w:style>
  <w:style w:type="paragraph" w:customStyle="1" w:styleId="Default">
    <w:name w:val="Default"/>
    <w:rsid w:val="00EB3681"/>
    <w:pPr>
      <w:autoSpaceDE w:val="0"/>
      <w:autoSpaceDN w:val="0"/>
      <w:adjustRightInd w:val="0"/>
    </w:pPr>
    <w:rPr>
      <w:rFonts w:ascii="標楷體" w:eastAsia="標楷體" w:cs="標楷體"/>
      <w:color w:val="000000"/>
      <w:sz w:val="24"/>
      <w:szCs w:val="24"/>
    </w:rPr>
  </w:style>
  <w:style w:type="table" w:styleId="af7">
    <w:name w:val="Table Grid"/>
    <w:basedOn w:val="a1"/>
    <w:uiPriority w:val="39"/>
    <w:rsid w:val="001C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semiHidden/>
    <w:unhideWhenUsed/>
    <w:rsid w:val="00173D83"/>
    <w:rPr>
      <w:vertAlign w:val="superscript"/>
    </w:rPr>
  </w:style>
  <w:style w:type="paragraph" w:customStyle="1" w:styleId="1-1">
    <w:name w:val="內文1-1"/>
    <w:basedOn w:val="a"/>
    <w:rsid w:val="00712C8E"/>
    <w:pPr>
      <w:adjustRightInd w:val="0"/>
      <w:snapToGrid w:val="0"/>
      <w:spacing w:before="120" w:line="440" w:lineRule="exact"/>
      <w:ind w:firstLine="601"/>
    </w:pPr>
    <w:rPr>
      <w:rFonts w:ascii="標楷體" w:eastAsia="標楷體" w:hAnsi="Times New Roman" w:cs="Times New Roman"/>
      <w:kern w:val="2"/>
      <w:sz w:val="28"/>
      <w:szCs w:val="20"/>
      <w:lang w:eastAsia="zh-TW"/>
    </w:rPr>
  </w:style>
  <w:style w:type="paragraph" w:customStyle="1" w:styleId="0-1">
    <w:name w:val="內文0-1"/>
    <w:basedOn w:val="a"/>
    <w:rsid w:val="00712C8E"/>
    <w:pPr>
      <w:tabs>
        <w:tab w:val="left" w:leader="dot" w:pos="8460"/>
      </w:tabs>
      <w:adjustRightInd w:val="0"/>
      <w:snapToGrid w:val="0"/>
      <w:spacing w:beforeLines="50" w:line="400" w:lineRule="exact"/>
      <w:jc w:val="both"/>
      <w:textDirection w:val="lrTbV"/>
    </w:pPr>
    <w:rPr>
      <w:rFonts w:ascii="標楷體" w:eastAsia="標楷體" w:hAnsi="Times New Roman" w:cs="Times New Roman"/>
      <w:kern w:val="2"/>
      <w:sz w:val="28"/>
      <w:szCs w:val="20"/>
      <w:lang w:eastAsia="zh-TW"/>
    </w:rPr>
  </w:style>
  <w:style w:type="character" w:customStyle="1" w:styleId="a5">
    <w:name w:val="清單段落 字元"/>
    <w:link w:val="a4"/>
    <w:uiPriority w:val="34"/>
    <w:rsid w:val="0045636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662003024">
      <w:bodyDiv w:val="1"/>
      <w:marLeft w:val="0"/>
      <w:marRight w:val="0"/>
      <w:marTop w:val="0"/>
      <w:marBottom w:val="0"/>
      <w:divBdr>
        <w:top w:val="none" w:sz="0" w:space="0" w:color="auto"/>
        <w:left w:val="none" w:sz="0" w:space="0" w:color="auto"/>
        <w:bottom w:val="none" w:sz="0" w:space="0" w:color="auto"/>
        <w:right w:val="none" w:sz="0" w:space="0" w:color="auto"/>
      </w:divBdr>
    </w:div>
    <w:div w:id="672611843">
      <w:bodyDiv w:val="1"/>
      <w:marLeft w:val="0"/>
      <w:marRight w:val="0"/>
      <w:marTop w:val="0"/>
      <w:marBottom w:val="0"/>
      <w:divBdr>
        <w:top w:val="none" w:sz="0" w:space="0" w:color="auto"/>
        <w:left w:val="none" w:sz="0" w:space="0" w:color="auto"/>
        <w:bottom w:val="none" w:sz="0" w:space="0" w:color="auto"/>
        <w:right w:val="none" w:sz="0" w:space="0" w:color="auto"/>
      </w:divBdr>
    </w:div>
    <w:div w:id="864560896">
      <w:bodyDiv w:val="1"/>
      <w:marLeft w:val="0"/>
      <w:marRight w:val="0"/>
      <w:marTop w:val="0"/>
      <w:marBottom w:val="0"/>
      <w:divBdr>
        <w:top w:val="none" w:sz="0" w:space="0" w:color="auto"/>
        <w:left w:val="none" w:sz="0" w:space="0" w:color="auto"/>
        <w:bottom w:val="none" w:sz="0" w:space="0" w:color="auto"/>
        <w:right w:val="none" w:sz="0" w:space="0" w:color="auto"/>
      </w:divBdr>
    </w:div>
    <w:div w:id="150072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hgregistry.epa.gov.tw/offset/firstchg4.aspx" TargetMode="External"/><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coinfo.tgpf.org.tw/Measurement_Query.aspx?Pid=04)&#12289;"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8DC1-F453-4B35-AB10-8654F2C1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2361</Words>
  <Characters>13460</Characters>
  <Application>Microsoft Office Word</Application>
  <DocSecurity>0</DocSecurity>
  <Lines>112</Lines>
  <Paragraphs>31</Paragraphs>
  <ScaleCrop>false</ScaleCrop>
  <Company>綠基會</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99年度協助傳統產業技術開發計畫-申請須知</dc:title>
  <dc:subject>99年度協助傳統產業技術開發計畫-申請須知</dc:subject>
  <dc:creator>工業局知識服務組</dc:creator>
  <cp:keywords>政策宣導</cp:keywords>
  <cp:lastModifiedBy>dennisou1985@hotmail.com</cp:lastModifiedBy>
  <cp:revision>2</cp:revision>
  <cp:lastPrinted>2016-10-26T01:16:00Z</cp:lastPrinted>
  <dcterms:created xsi:type="dcterms:W3CDTF">2017-01-17T03:20:00Z</dcterms:created>
  <dcterms:modified xsi:type="dcterms:W3CDTF">2017-01-17T03:20:00Z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2010</vt:lpwstr>
  </property>
  <property fmtid="{D5CDD505-2E9C-101B-9397-08002B2CF9AE}" pid="4" name="LastSaved">
    <vt:filetime>2016-08-02T00:00:00Z</vt:filetime>
  </property>
</Properties>
</file>